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A4" w:rsidRDefault="00CC76A4" w:rsidP="00CC76A4">
      <w:pPr>
        <w:spacing w:after="0" w:line="240" w:lineRule="auto"/>
        <w:ind w:right="-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CC76A4" w:rsidRPr="00514DB4" w:rsidRDefault="00CC76A4" w:rsidP="00CC76A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C76A4" w:rsidRPr="00F74380" w:rsidRDefault="00CC76A4" w:rsidP="00CC76A4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1.7pt;width:0;height:66.55pt;z-index:251661312" o:connectortype="straight"/>
        </w:pict>
      </w:r>
      <w:r w:rsidRPr="00F74380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865" cy="905510"/>
            <wp:effectExtent l="19050" t="0" r="0" b="0"/>
            <wp:wrapSquare wrapText="bothSides"/>
            <wp:docPr id="3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74380">
        <w:rPr>
          <w:rFonts w:ascii="Arial" w:eastAsia="Times New Roman" w:hAnsi="Arial" w:cs="Arial"/>
          <w:sz w:val="24"/>
          <w:szCs w:val="24"/>
        </w:rPr>
        <w:t>Crna</w:t>
      </w:r>
      <w:proofErr w:type="spellEnd"/>
      <w:r w:rsidRPr="00F74380">
        <w:rPr>
          <w:rFonts w:ascii="Arial" w:eastAsia="Times New Roman" w:hAnsi="Arial" w:cs="Arial"/>
          <w:sz w:val="24"/>
          <w:szCs w:val="24"/>
        </w:rPr>
        <w:t xml:space="preserve"> Gora                                                            </w:t>
      </w:r>
    </w:p>
    <w:p w:rsidR="00CC76A4" w:rsidRPr="00F74380" w:rsidRDefault="00CC76A4" w:rsidP="00CC76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GLAVNI GRAD - PODGORICA                                        </w:t>
      </w:r>
    </w:p>
    <w:p w:rsidR="00CC76A4" w:rsidRPr="00514DB4" w:rsidRDefault="00CC76A4" w:rsidP="00CC76A4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CC76A4" w:rsidRPr="00CC76A4" w:rsidRDefault="00CC76A4" w:rsidP="00CC76A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</w:p>
    <w:p w:rsidR="00CC76A4" w:rsidRDefault="00CC76A4" w:rsidP="00CC76A4">
      <w:pPr>
        <w:spacing w:after="0" w:line="240" w:lineRule="auto"/>
        <w:ind w:right="-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CC76A4" w:rsidRPr="00CC76A4" w:rsidRDefault="00CC76A4" w:rsidP="00CC76A4">
      <w:pPr>
        <w:spacing w:after="0" w:line="240" w:lineRule="auto"/>
        <w:ind w:left="-142" w:right="-27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СКУПШТИНА ГЛАВНОГ ГРАДА                                    </w:t>
      </w:r>
    </w:p>
    <w:p w:rsidR="00CC76A4" w:rsidRPr="00CC76A4" w:rsidRDefault="00CC76A4" w:rsidP="00CC76A4">
      <w:pPr>
        <w:spacing w:after="0" w:line="240" w:lineRule="auto"/>
        <w:ind w:left="-27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Број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: 02-016/23- 959/1                                                                      </w:t>
      </w:r>
    </w:p>
    <w:p w:rsidR="00CC76A4" w:rsidRPr="00CC76A4" w:rsidRDefault="00CC76A4" w:rsidP="00CC76A4">
      <w:pPr>
        <w:spacing w:after="0" w:line="240" w:lineRule="auto"/>
        <w:ind w:left="-90" w:hanging="18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  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Подгорица, 28. септембар 2023. године </w:t>
      </w:r>
    </w:p>
    <w:p w:rsidR="00CC76A4" w:rsidRDefault="00CC76A4" w:rsidP="00CC76A4">
      <w:pPr>
        <w:spacing w:before="100" w:beforeAutospacing="1" w:after="0" w:line="240" w:lineRule="auto"/>
        <w:ind w:hanging="1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        На основу члана 59 Пословника Скупштине Главног града (″Службени лист Црне Горе - Општински прописи″, бр. 31/19, 16/20 и 43/20):</w:t>
      </w:r>
    </w:p>
    <w:p w:rsidR="00CC76A4" w:rsidRPr="00CC76A4" w:rsidRDefault="00CC76A4" w:rsidP="00CC76A4">
      <w:pPr>
        <w:spacing w:before="100" w:beforeAutospacing="1" w:after="0" w:line="240" w:lineRule="auto"/>
        <w:ind w:hanging="1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Pr="00CC76A4" w:rsidRDefault="00CC76A4" w:rsidP="00CC76A4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С А З И В А М</w:t>
      </w:r>
    </w:p>
    <w:p w:rsidR="00CC76A4" w:rsidRDefault="00CC76A4" w:rsidP="00CC76A4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СЕДМУ СЈЕДНИЦУ СКУПШТИНЕ ГЛАВНОГ ГРАДА – ПОДГОРИЦЕ</w:t>
      </w:r>
    </w:p>
    <w:p w:rsidR="00CC76A4" w:rsidRPr="00CC76A4" w:rsidRDefault="00CC76A4" w:rsidP="00CC76A4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Pr="00CC76A4" w:rsidRDefault="00CC76A4" w:rsidP="00CC76A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               Сједница ће се одржати </w:t>
      </w: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у четвртак,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 </w:t>
      </w: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12. октобра 2023. године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, у згради Скупштине Главн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ог града - Подгорице - сала на I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 xml:space="preserve"> спрату, ул. Његошева 20, са почетком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у 11.</w:t>
      </w: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00 сати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.</w:t>
      </w:r>
    </w:p>
    <w:p w:rsidR="00CC76A4" w:rsidRPr="00CC76A4" w:rsidRDefault="00CC76A4" w:rsidP="00CC76A4">
      <w:pPr>
        <w:spacing w:after="0" w:line="240" w:lineRule="auto"/>
        <w:ind w:left="-270" w:hanging="9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             За ову сједницу предлажем сљедећи:</w:t>
      </w:r>
    </w:p>
    <w:p w:rsidR="00CC76A4" w:rsidRPr="00CC76A4" w:rsidRDefault="00CC76A4" w:rsidP="00CC76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 </w:t>
      </w:r>
    </w:p>
    <w:p w:rsidR="00CC76A4" w:rsidRPr="00CC76A4" w:rsidRDefault="00CC76A4" w:rsidP="00CC76A4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Д н е в н и   р е д:</w:t>
      </w:r>
    </w:p>
    <w:p w:rsidR="00CC76A4" w:rsidRPr="00CC76A4" w:rsidRDefault="00CC76A4" w:rsidP="00CC76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1.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  </w:t>
      </w:r>
      <w:proofErr w:type="spellStart"/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измјенама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допунама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буџету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Главног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града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2023.</w:t>
      </w:r>
      <w:proofErr w:type="gram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годину</w:t>
      </w:r>
      <w:proofErr w:type="spellEnd"/>
      <w:proofErr w:type="gram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CC76A4" w:rsidRPr="00CC76A4" w:rsidRDefault="00CC76A4" w:rsidP="00CC76A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доношењу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Плана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заштите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спашавања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клизишта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одрона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територији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Главног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града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s-AR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доношењу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Плана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заштите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спашавања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земљотреса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територији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Главног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града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доношењу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Плана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заштите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спашавања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хемијских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биолошких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ризика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територији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Главног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града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доношењу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Плана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заштите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спашавања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техничко-технолошких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несрећа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територији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Главног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града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6.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  Приједлог одлуке о измјени и допуни Одлуке о образовању Службе Скупштине;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lastRenderedPageBreak/>
        <w:t>7.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  Приједлог одлуке о допунама Одлуке о образовању радних тијела Скупштине Главног града – Подгорице;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8.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  Приједлог одлуке о накнади трошкова поступка медицински потпомогнуте оплодње;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9.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  Приједлог одлуке о накнадама одборницима у Скупштини Главног града – Подгорица;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10.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длуке о одређивању локације са елементима урбанистичко - техничких услова за изградњу локалног објекта од општег интереса привредног развоја у сервисној зони - Радионица за одржавање жељезничких возних средстава;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11.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стављању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ван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снаге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давању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коришћење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простора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у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власништву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Главног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града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Удружењу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пензионера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без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накнаде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12.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давању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сагласности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измјени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Статута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Друштва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ограниченом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одговорношћу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Агенција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изградњу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развој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”;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13.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давању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сагласности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измјенама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допунама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Статута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Друштва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ограниченом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одговорношћу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Агенција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управљање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заштићеним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подручјима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Главног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града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14.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давању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сагласности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измјенама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Статута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Друштва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ограниченом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одговорношћу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Водовод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канализација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–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, </w:t>
      </w:r>
      <w:r w:rsidR="00DD7D91">
        <w:rPr>
          <w:rFonts w:ascii="Arial" w:eastAsia="Times New Roman" w:hAnsi="Arial" w:cs="Arial"/>
          <w:color w:val="000000" w:themeColor="text1"/>
          <w:sz w:val="24"/>
          <w:szCs w:val="24"/>
          <w:lang w:val="es-AR"/>
        </w:rPr>
        <w:t>бр.01-078/23-14759/1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s-AR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s-AR"/>
        </w:rPr>
        <w:t xml:space="preserve"> 31.07.2023. </w:t>
      </w:r>
      <w:proofErr w:type="spellStart"/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s-AR"/>
        </w:rPr>
        <w:t>године</w:t>
      </w:r>
      <w:proofErr w:type="spellEnd"/>
      <w:proofErr w:type="gramEnd"/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es-AR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15.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давању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сагласности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Одбора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директора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Друштва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ограниченом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одговорношћу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Водовод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канализација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” -</w:t>
      </w:r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proofErr w:type="gram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бр.01-078/23-13260/1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03.07.2023.године;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16.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давању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сагласности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Одбора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директора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Друштва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ограниченом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одговорношћу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Водовод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канализација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–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бр.01-078/23-9668/1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05.05.2023.године;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17.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Приједлог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давању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сагласности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Одлуку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Одбора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директора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Друштва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ограниченом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одговорношћу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Агенција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становање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Подгорица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VI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-923/23-5666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22.августа 2023.године;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18.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Приједлог одлуке о измјени Одлуке о непокретној имовини Друштва са ограниченом одговорношћу „Тржнице и Пијаце“ – Подгорица;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19.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 xml:space="preserve">  Приједлог одлуке о измјени Одлуке о давању сагласности Општини Тузи за извођење радова на непокретностима на којима својинска овлашћења врши 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lastRenderedPageBreak/>
        <w:t>Главни град – Подгорица ради реконструкције саобраћајнице Подгорица-Тузи од Ржаничког моста на Цијевни до скретања за Шипчаник;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20.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Приједлог одлуке о измјени Одлуке о образовању Организационог одбора за стварање услова за почетак рада новоосноване Општине Зета; 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21.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Приједлог одлуке о доради спомен-обиљежја – спомен-бисте генерала Васа Бр</w:t>
      </w:r>
      <w:r w:rsidR="00DD7D91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ајовића – Васоса Мавровуниотиса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22.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Приједлог одлуке о одређивању назива улице у Подгорици;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23.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Извјештај о поступању у управним стварима из надлежности Главног града у 2022. години;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24.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</w:t>
      </w:r>
      <w:proofErr w:type="spellStart"/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Извјештај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реализованим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активностима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спровођењу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Локалног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плана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унапређење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социјалне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инклузије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развој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услуга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социјалне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д‌јечје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заштите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Главном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граду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Подгорици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период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2020-2023.</w:t>
      </w:r>
      <w:proofErr w:type="gram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2022. </w:t>
      </w:r>
      <w:proofErr w:type="spellStart"/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годину</w:t>
      </w:r>
      <w:proofErr w:type="spellEnd"/>
      <w:proofErr w:type="gram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25.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Информација о потреби одрживе и свеобухватне ре</w:t>
      </w:r>
      <w:r w:rsidR="00DD7D91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гулације градског превоза по по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влашћеним условима за рањиве категорије становништва;</w:t>
      </w: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76A4" w:rsidRPr="00CC76A4" w:rsidRDefault="00CC76A4" w:rsidP="00CC76A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26.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Информација о потреби унапређења његе и квалитета живота лица обољелих од деменције на територији Главног града - Подгорица, са предлогом закључака;</w:t>
      </w:r>
    </w:p>
    <w:p w:rsidR="00CC76A4" w:rsidRPr="00CC76A4" w:rsidRDefault="00CC76A4" w:rsidP="00CC76A4">
      <w:pPr>
        <w:spacing w:before="100" w:beforeAutospacing="1" w:after="100" w:afterAutospacing="1" w:line="360" w:lineRule="atLeast"/>
        <w:ind w:left="360" w:hanging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Latn-CS"/>
        </w:rPr>
        <w:t>27.</w:t>
      </w: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r-Latn-CS"/>
        </w:rPr>
        <w:t>  Избор и именовања.</w:t>
      </w:r>
    </w:p>
    <w:p w:rsidR="00CC76A4" w:rsidRPr="00CC76A4" w:rsidRDefault="00CC76A4" w:rsidP="00CC76A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     </w:t>
      </w:r>
      <w:proofErr w:type="spellStart"/>
      <w:proofErr w:type="gram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Материјали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сједницу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ће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бити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накнадно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достављени</w:t>
      </w:r>
      <w:proofErr w:type="spellEnd"/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CC76A4" w:rsidRPr="00CC76A4" w:rsidRDefault="00CC76A4" w:rsidP="00CC76A4">
      <w:pPr>
        <w:spacing w:before="100" w:beforeAutospacing="1" w:after="0" w:line="240" w:lineRule="auto"/>
        <w:ind w:firstLine="1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  <w:lang w:val="sv-SE"/>
        </w:rPr>
        <w:t>   У случају Ваше спријечености да присуствујете сједници, потребно је да обавијестите Службу Скупштине на телефон 482-065 или на e-mail: sluzba.skupstine@podgorica.me.</w:t>
      </w: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                                                                              </w:t>
      </w:r>
    </w:p>
    <w:p w:rsidR="00CC76A4" w:rsidRPr="00CC76A4" w:rsidRDefault="00CC76A4" w:rsidP="00CC76A4">
      <w:pPr>
        <w:spacing w:before="100" w:beforeAutospacing="1" w:after="0" w:line="240" w:lineRule="auto"/>
        <w:ind w:firstLine="1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CC76A4" w:rsidRPr="00CC76A4" w:rsidRDefault="00CC76A4" w:rsidP="00CC76A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                                                                           ПРЕДСЈЕДНИЦА СКУПШТИНЕ,</w:t>
      </w:r>
    </w:p>
    <w:p w:rsidR="00CC76A4" w:rsidRPr="00CC76A4" w:rsidRDefault="00CC76A4" w:rsidP="00CC76A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C76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/>
        </w:rPr>
        <w:t>                                                                          др Јелена Боровинић Бојовић</w:t>
      </w:r>
    </w:p>
    <w:p w:rsidR="00B14F41" w:rsidRPr="00CC76A4" w:rsidRDefault="00DD7D9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14F41" w:rsidRPr="00CC76A4" w:rsidSect="0005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76A4"/>
    <w:rsid w:val="00056BD4"/>
    <w:rsid w:val="00637BB9"/>
    <w:rsid w:val="008B280B"/>
    <w:rsid w:val="00CC76A4"/>
    <w:rsid w:val="00DD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ana.susovic</dc:creator>
  <cp:lastModifiedBy>ana.susovic</cp:lastModifiedBy>
  <cp:revision>1</cp:revision>
  <dcterms:created xsi:type="dcterms:W3CDTF">2023-09-28T12:54:00Z</dcterms:created>
  <dcterms:modified xsi:type="dcterms:W3CDTF">2023-09-28T13:20:00Z</dcterms:modified>
</cp:coreProperties>
</file>