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9D" w:rsidRPr="0000079D" w:rsidRDefault="0000079D" w:rsidP="0000079D">
      <w:pPr>
        <w:tabs>
          <w:tab w:val="left" w:pos="3330"/>
        </w:tabs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00079D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OBAVJEŠTENJE</w:t>
      </w:r>
    </w:p>
    <w:p w:rsidR="0000079D" w:rsidRDefault="0000079D">
      <w:pPr>
        <w:rPr>
          <w:rFonts w:ascii="Arial" w:hAnsi="Arial" w:cs="Arial"/>
          <w:color w:val="333333"/>
          <w:shd w:val="clear" w:color="auto" w:fill="FFFFFF"/>
        </w:rPr>
      </w:pPr>
    </w:p>
    <w:p w:rsidR="0000079D" w:rsidRDefault="0000079D">
      <w:pPr>
        <w:rPr>
          <w:rFonts w:ascii="Arial" w:hAnsi="Arial" w:cs="Arial"/>
          <w:color w:val="333333"/>
          <w:shd w:val="clear" w:color="auto" w:fill="FFFFFF"/>
        </w:rPr>
      </w:pPr>
    </w:p>
    <w:p w:rsidR="006E19F7" w:rsidRPr="00822ECB" w:rsidRDefault="00822ECB" w:rsidP="00822ECB">
      <w:pPr>
        <w:jc w:val="both"/>
        <w:rPr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Obavještavam vas da će se XXXI</w:t>
      </w:r>
      <w:r w:rsidRPr="00822EC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sje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dnica Odbora za izbor i imenovanja</w:t>
      </w:r>
      <w:r w:rsidRPr="00822EC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Skupštine Glavnog grada – Podgorice,</w:t>
      </w:r>
      <w:r w:rsidR="00765FD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koja je bila zakazana za utorak</w:t>
      </w:r>
      <w:r w:rsidRPr="00822ECB">
        <w:rPr>
          <w:rFonts w:ascii="Arial" w:hAnsi="Arial" w:cs="Arial"/>
          <w:color w:val="333333"/>
          <w:sz w:val="32"/>
          <w:szCs w:val="32"/>
          <w:shd w:val="clear" w:color="auto" w:fill="FFFFFF"/>
        </w:rPr>
        <w:t>, 14. ma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ja 2024. godine, sa početkom u 15</w:t>
      </w:r>
      <w:r w:rsidRPr="00822ECB">
        <w:rPr>
          <w:rFonts w:ascii="Arial" w:hAnsi="Arial" w:cs="Arial"/>
          <w:color w:val="333333"/>
          <w:sz w:val="32"/>
          <w:szCs w:val="32"/>
          <w:shd w:val="clear" w:color="auto" w:fill="FFFFFF"/>
        </w:rPr>
        <w:t>:00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822ECB">
        <w:rPr>
          <w:rFonts w:ascii="Arial" w:hAnsi="Arial" w:cs="Arial"/>
          <w:color w:val="333333"/>
          <w:sz w:val="32"/>
          <w:szCs w:val="32"/>
          <w:shd w:val="clear" w:color="auto" w:fill="FFFFFF"/>
        </w:rPr>
        <w:t>časova, u zgradi Skupštine Glavnog grada – Podgorice (ul. Njegoševa 20), u sali za sjednice Skupštine, na I spratu, </w:t>
      </w:r>
      <w:r>
        <w:rPr>
          <w:rStyle w:val="Strong"/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održati, u srijedu 15</w:t>
      </w:r>
      <w:r w:rsidRPr="00822ECB">
        <w:rPr>
          <w:rStyle w:val="Strong"/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. maj</w:t>
      </w:r>
      <w:r>
        <w:rPr>
          <w:rStyle w:val="Strong"/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a 2024. godine, sa početkom u 09</w:t>
      </w:r>
      <w:r w:rsidRPr="00822ECB">
        <w:rPr>
          <w:rStyle w:val="Strong"/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:15 časova.</w:t>
      </w:r>
    </w:p>
    <w:sectPr w:rsidR="006E19F7" w:rsidRPr="00822ECB" w:rsidSect="006E1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079D"/>
    <w:rsid w:val="0000079D"/>
    <w:rsid w:val="006E19F7"/>
    <w:rsid w:val="00765FD0"/>
    <w:rsid w:val="00822ECB"/>
    <w:rsid w:val="00CF5CA9"/>
    <w:rsid w:val="00DA497A"/>
    <w:rsid w:val="00EF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07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HP Inc.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milos.mitric</dc:creator>
  <cp:lastModifiedBy>ana.susovic</cp:lastModifiedBy>
  <cp:revision>2</cp:revision>
  <dcterms:created xsi:type="dcterms:W3CDTF">2024-05-14T13:35:00Z</dcterms:created>
  <dcterms:modified xsi:type="dcterms:W3CDTF">2024-05-14T13:35:00Z</dcterms:modified>
</cp:coreProperties>
</file>