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8" w:rsidRPr="00381828" w:rsidRDefault="008313D8" w:rsidP="008313D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81828">
        <w:rPr>
          <w:rFonts w:ascii="Arial Narrow" w:hAnsi="Arial Narrow" w:cs="Times New Roman"/>
          <w:b/>
          <w:sz w:val="24"/>
          <w:szCs w:val="24"/>
        </w:rPr>
        <w:t>GLAVNI  GRAD  PODGORICA</w:t>
      </w:r>
    </w:p>
    <w:p w:rsidR="008313D8" w:rsidRPr="00381828" w:rsidRDefault="008313D8" w:rsidP="008313D8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313D8" w:rsidRPr="00381828" w:rsidRDefault="008313D8" w:rsidP="008313D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381828">
        <w:rPr>
          <w:rFonts w:ascii="Arial Narrow" w:hAnsi="Arial Narrow" w:cs="Times New Roman"/>
          <w:b/>
          <w:i/>
          <w:sz w:val="24"/>
          <w:szCs w:val="24"/>
        </w:rPr>
        <w:t>JU Dnevni centar za djecu i omladinu sa smetnjama</w:t>
      </w:r>
    </w:p>
    <w:p w:rsidR="008313D8" w:rsidRPr="00381828" w:rsidRDefault="008313D8" w:rsidP="008313D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381828">
        <w:rPr>
          <w:rFonts w:ascii="Arial Narrow" w:hAnsi="Arial Narrow" w:cs="Times New Roman"/>
          <w:b/>
          <w:i/>
          <w:sz w:val="24"/>
          <w:szCs w:val="24"/>
        </w:rPr>
        <w:t>i teškoćama u razvoju - Podgorica</w:t>
      </w:r>
    </w:p>
    <w:p w:rsidR="0031785C" w:rsidRPr="00381828" w:rsidRDefault="0031785C" w:rsidP="008313D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769F3" w:rsidRPr="00381828" w:rsidRDefault="004769F3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31785C" w:rsidP="000465F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769F3" w:rsidRPr="00381828" w:rsidRDefault="002D0751" w:rsidP="001F222A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381828">
        <w:rPr>
          <w:rFonts w:ascii="Arial Narrow" w:hAnsi="Arial Narrow" w:cs="Times New Roman"/>
          <w:b/>
          <w:sz w:val="24"/>
          <w:szCs w:val="24"/>
        </w:rPr>
        <w:t>IZVJEŠTAJ O RADU</w:t>
      </w:r>
    </w:p>
    <w:p w:rsidR="004769F3" w:rsidRPr="00381828" w:rsidRDefault="004769F3" w:rsidP="001F222A">
      <w:pPr>
        <w:jc w:val="center"/>
        <w:rPr>
          <w:rStyle w:val="Strong"/>
          <w:rFonts w:ascii="Arial Narrow" w:hAnsi="Arial Narrow" w:cs="Times New Roman"/>
          <w:sz w:val="24"/>
          <w:szCs w:val="24"/>
        </w:rPr>
      </w:pPr>
      <w:r w:rsidRPr="00381828">
        <w:rPr>
          <w:rStyle w:val="Strong"/>
          <w:rFonts w:ascii="Arial Narrow" w:hAnsi="Arial Narrow" w:cs="Times New Roman"/>
          <w:sz w:val="24"/>
          <w:szCs w:val="24"/>
        </w:rPr>
        <w:t>Javne ustanove</w:t>
      </w:r>
      <w:r w:rsidR="00327D6C" w:rsidRPr="00381828">
        <w:rPr>
          <w:rStyle w:val="Strong"/>
          <w:rFonts w:ascii="Arial Narrow" w:hAnsi="Arial Narrow" w:cs="Times New Roman"/>
          <w:sz w:val="24"/>
          <w:szCs w:val="24"/>
        </w:rPr>
        <w:t xml:space="preserve"> Dnevni centar za</w:t>
      </w:r>
      <w:r w:rsidRPr="00381828">
        <w:rPr>
          <w:rStyle w:val="Strong"/>
          <w:rFonts w:ascii="Arial Narrow" w:hAnsi="Arial Narrow" w:cs="Times New Roman"/>
          <w:sz w:val="24"/>
          <w:szCs w:val="24"/>
        </w:rPr>
        <w:t xml:space="preserve"> djecu i omladinu sa smetnjama i</w:t>
      </w:r>
    </w:p>
    <w:p w:rsidR="00327D6C" w:rsidRPr="00381828" w:rsidRDefault="00327D6C" w:rsidP="001F222A">
      <w:pPr>
        <w:jc w:val="center"/>
        <w:rPr>
          <w:rStyle w:val="Strong"/>
          <w:rFonts w:ascii="Arial Narrow" w:hAnsi="Arial Narrow" w:cs="Times New Roman"/>
          <w:sz w:val="24"/>
          <w:szCs w:val="24"/>
        </w:rPr>
      </w:pPr>
      <w:r w:rsidRPr="00381828">
        <w:rPr>
          <w:rStyle w:val="Strong"/>
          <w:rFonts w:ascii="Arial Narrow" w:hAnsi="Arial Narrow" w:cs="Times New Roman"/>
          <w:sz w:val="24"/>
          <w:szCs w:val="24"/>
        </w:rPr>
        <w:t xml:space="preserve">teškoćama u razvoju </w:t>
      </w:r>
      <w:r w:rsidR="004769F3" w:rsidRPr="00381828">
        <w:rPr>
          <w:rStyle w:val="Strong"/>
          <w:rFonts w:ascii="Arial Narrow" w:hAnsi="Arial Narrow" w:cs="Times New Roman"/>
          <w:sz w:val="24"/>
          <w:szCs w:val="24"/>
        </w:rPr>
        <w:t>–</w:t>
      </w:r>
      <w:r w:rsidRPr="00381828">
        <w:rPr>
          <w:rStyle w:val="Strong"/>
          <w:rFonts w:ascii="Arial Narrow" w:hAnsi="Arial Narrow" w:cs="Times New Roman"/>
          <w:sz w:val="24"/>
          <w:szCs w:val="24"/>
        </w:rPr>
        <w:t xml:space="preserve"> Podgorica</w:t>
      </w:r>
    </w:p>
    <w:p w:rsidR="004769F3" w:rsidRPr="00381828" w:rsidRDefault="008B4F19" w:rsidP="001F222A">
      <w:pPr>
        <w:jc w:val="center"/>
        <w:rPr>
          <w:rStyle w:val="Strong"/>
          <w:rFonts w:ascii="Arial Narrow" w:hAnsi="Arial Narrow" w:cs="Times New Roman"/>
          <w:sz w:val="24"/>
          <w:szCs w:val="24"/>
        </w:rPr>
      </w:pPr>
      <w:r w:rsidRPr="00381828">
        <w:rPr>
          <w:rStyle w:val="Strong"/>
          <w:rFonts w:ascii="Arial Narrow" w:hAnsi="Arial Narrow" w:cs="Times New Roman"/>
          <w:sz w:val="24"/>
          <w:szCs w:val="24"/>
        </w:rPr>
        <w:t>za 20</w:t>
      </w:r>
      <w:r w:rsidR="00247AF6" w:rsidRPr="00381828">
        <w:rPr>
          <w:rStyle w:val="Strong"/>
          <w:rFonts w:ascii="Arial Narrow" w:hAnsi="Arial Narrow" w:cs="Times New Roman"/>
          <w:sz w:val="24"/>
          <w:szCs w:val="24"/>
        </w:rPr>
        <w:t>23</w:t>
      </w:r>
      <w:r w:rsidR="004769F3" w:rsidRPr="00381828">
        <w:rPr>
          <w:rStyle w:val="Strong"/>
          <w:rFonts w:ascii="Arial Narrow" w:hAnsi="Arial Narrow" w:cs="Times New Roman"/>
          <w:sz w:val="24"/>
          <w:szCs w:val="24"/>
        </w:rPr>
        <w:t>.</w:t>
      </w:r>
      <w:r w:rsidR="00102805" w:rsidRPr="00381828">
        <w:rPr>
          <w:rStyle w:val="Strong"/>
          <w:rFonts w:ascii="Arial Narrow" w:hAnsi="Arial Narrow" w:cs="Times New Roman"/>
          <w:sz w:val="24"/>
          <w:szCs w:val="24"/>
        </w:rPr>
        <w:t xml:space="preserve"> </w:t>
      </w:r>
      <w:r w:rsidR="004769F3" w:rsidRPr="00381828">
        <w:rPr>
          <w:rStyle w:val="Strong"/>
          <w:rFonts w:ascii="Arial Narrow" w:hAnsi="Arial Narrow" w:cs="Times New Roman"/>
          <w:sz w:val="24"/>
          <w:szCs w:val="24"/>
        </w:rPr>
        <w:t>godinu</w:t>
      </w:r>
    </w:p>
    <w:p w:rsidR="00327D6C" w:rsidRPr="00381828" w:rsidRDefault="00327D6C" w:rsidP="001F222A">
      <w:pPr>
        <w:jc w:val="center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0465FA">
      <w:pPr>
        <w:jc w:val="both"/>
        <w:rPr>
          <w:rFonts w:ascii="Arial Narrow" w:hAnsi="Arial Narrow" w:cs="Times New Roman"/>
          <w:sz w:val="24"/>
          <w:szCs w:val="24"/>
        </w:rPr>
      </w:pPr>
    </w:p>
    <w:p w:rsidR="00327D6C" w:rsidRPr="00381828" w:rsidRDefault="00327D6C" w:rsidP="00FE12BD">
      <w:pPr>
        <w:jc w:val="center"/>
        <w:rPr>
          <w:rFonts w:ascii="Arial Narrow" w:hAnsi="Arial Narrow" w:cs="Times New Roman"/>
          <w:sz w:val="24"/>
          <w:szCs w:val="24"/>
        </w:rPr>
      </w:pPr>
    </w:p>
    <w:p w:rsidR="0031785C" w:rsidRPr="00381828" w:rsidRDefault="002D0751" w:rsidP="00FE12BD">
      <w:pPr>
        <w:jc w:val="center"/>
        <w:rPr>
          <w:rFonts w:ascii="Arial Narrow" w:hAnsi="Arial Narrow" w:cs="Times New Roman"/>
          <w:sz w:val="24"/>
          <w:szCs w:val="24"/>
        </w:rPr>
        <w:sectPr w:rsidR="0031785C" w:rsidRPr="00381828" w:rsidSect="000E5BE8">
          <w:footerReference w:type="default" r:id="rId8"/>
          <w:pgSz w:w="12240" w:h="15840"/>
          <w:pgMar w:top="1311" w:right="1480" w:bottom="1440" w:left="178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8980"/>
          </w:cols>
          <w:noEndnote/>
        </w:sectPr>
      </w:pPr>
      <w:r w:rsidRPr="00381828">
        <w:rPr>
          <w:rFonts w:ascii="Arial Narrow" w:hAnsi="Arial Narrow" w:cs="Times New Roman"/>
          <w:sz w:val="24"/>
          <w:szCs w:val="24"/>
        </w:rPr>
        <w:t>Podgorica, januar</w:t>
      </w:r>
      <w:r w:rsidR="008C41FC" w:rsidRPr="00381828">
        <w:rPr>
          <w:rFonts w:ascii="Arial Narrow" w:hAnsi="Arial Narrow" w:cs="Times New Roman"/>
          <w:sz w:val="24"/>
          <w:szCs w:val="24"/>
        </w:rPr>
        <w:t xml:space="preserve"> 20</w:t>
      </w:r>
      <w:r w:rsidR="00247AF6" w:rsidRPr="00381828">
        <w:rPr>
          <w:rFonts w:ascii="Arial Narrow" w:hAnsi="Arial Narrow" w:cs="Times New Roman"/>
          <w:sz w:val="24"/>
          <w:szCs w:val="24"/>
        </w:rPr>
        <w:t>24</w:t>
      </w:r>
      <w:r w:rsidRPr="00381828">
        <w:rPr>
          <w:rFonts w:ascii="Arial Narrow" w:hAnsi="Arial Narrow" w:cs="Times New Roman"/>
          <w:sz w:val="24"/>
          <w:szCs w:val="24"/>
        </w:rPr>
        <w:t>.</w:t>
      </w:r>
      <w:r w:rsidR="00071238" w:rsidRPr="00381828">
        <w:rPr>
          <w:rFonts w:ascii="Arial Narrow" w:hAnsi="Arial Narrow" w:cs="Times New Roman"/>
          <w:sz w:val="24"/>
          <w:szCs w:val="24"/>
        </w:rPr>
        <w:t xml:space="preserve"> </w:t>
      </w:r>
      <w:r w:rsidRPr="00381828">
        <w:rPr>
          <w:rFonts w:ascii="Arial Narrow" w:hAnsi="Arial Narrow" w:cs="Times New Roman"/>
          <w:sz w:val="24"/>
          <w:szCs w:val="24"/>
        </w:rPr>
        <w:t>godine</w:t>
      </w:r>
    </w:p>
    <w:p w:rsidR="00FE12BD" w:rsidRPr="00381828" w:rsidRDefault="00FE12BD" w:rsidP="00FE12BD">
      <w:pPr>
        <w:spacing w:after="0" w:line="240" w:lineRule="auto"/>
        <w:ind w:firstLine="720"/>
        <w:jc w:val="center"/>
        <w:rPr>
          <w:rFonts w:ascii="Arial Narrow" w:hAnsi="Arial Narrow" w:cs="Times New Roman"/>
          <w:b/>
          <w:sz w:val="24"/>
          <w:szCs w:val="24"/>
          <w:lang w:val="sr-Latn-CS"/>
        </w:rPr>
      </w:pPr>
      <w:bookmarkStart w:id="0" w:name="page2"/>
      <w:bookmarkEnd w:id="0"/>
    </w:p>
    <w:p w:rsidR="00632C25" w:rsidRPr="00381828" w:rsidRDefault="00632C25" w:rsidP="00C913C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81828">
        <w:rPr>
          <w:rFonts w:ascii="Arial Narrow" w:hAnsi="Arial Narrow" w:cs="Times New Roman"/>
          <w:b/>
          <w:sz w:val="24"/>
          <w:szCs w:val="24"/>
        </w:rPr>
        <w:t>I UVOD,OSNOVE ZA IZRADU IZVJEŠTAJA</w:t>
      </w: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Osnov za  podnošenje godišnjeg Izvještaja o radu sadržan je u članu 101 Zakona o socijalnoj i dječijoj zaštiti (''Sl. list RCG'', br. 27/13,01/15,42/15,47/15, 56/16 i 66/16, 01/17, 31/17, 42/17, 50/17, 59/21 i 145/21</w:t>
      </w:r>
      <w:r w:rsidR="0050264A">
        <w:rPr>
          <w:rFonts w:ascii="Arial Narrow" w:hAnsi="Arial Narrow" w:cs="Times New Roman"/>
          <w:sz w:val="24"/>
          <w:szCs w:val="24"/>
        </w:rPr>
        <w:t>,</w:t>
      </w:r>
      <w:r w:rsidR="0050264A" w:rsidRPr="0050264A">
        <w:rPr>
          <w:rFonts w:ascii="Arial Narrow" w:hAnsi="Arial Narrow" w:cs="Calibri"/>
          <w:sz w:val="24"/>
          <w:szCs w:val="24"/>
        </w:rPr>
        <w:t>3/23</w:t>
      </w:r>
      <w:r w:rsidRPr="00381828">
        <w:rPr>
          <w:rFonts w:ascii="Arial Narrow" w:hAnsi="Arial Narrow" w:cs="Times New Roman"/>
          <w:sz w:val="24"/>
          <w:szCs w:val="24"/>
        </w:rPr>
        <w:t>), kojima je propisana dužnost  javnih ustanova da podnose  Izvještaj o radu  za prethodnu  godinu.</w:t>
      </w: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</w:rPr>
        <w:t>Izvještaj</w:t>
      </w:r>
      <w:r w:rsidR="00544763" w:rsidRPr="00381828">
        <w:rPr>
          <w:rFonts w:ascii="Arial Narrow" w:hAnsi="Arial Narrow" w:cs="Times New Roman"/>
          <w:sz w:val="24"/>
          <w:szCs w:val="24"/>
        </w:rPr>
        <w:t xml:space="preserve"> o radu JU Dnevni centar za 2023</w:t>
      </w:r>
      <w:r w:rsidRPr="00381828">
        <w:rPr>
          <w:rFonts w:ascii="Arial Narrow" w:hAnsi="Arial Narrow" w:cs="Times New Roman"/>
          <w:sz w:val="24"/>
          <w:szCs w:val="24"/>
        </w:rPr>
        <w:t>. godinu urađen je u skladu sa Uputstvom o izradi godišnjeg programa rada i izvještaja o radu br.</w:t>
      </w:r>
      <w:r w:rsidR="00E43B3B" w:rsidRPr="00381828">
        <w:rPr>
          <w:rFonts w:ascii="Arial Narrow" w:hAnsi="Arial Narrow" w:cs="Arial"/>
          <w:sz w:val="24"/>
          <w:szCs w:val="24"/>
          <w:lang w:val="sr-Latn-CS"/>
        </w:rPr>
        <w:t xml:space="preserve"> 01-018/23-9540 od 22.novembra 2023.godine.</w:t>
      </w:r>
      <w:r w:rsidR="00247AF6" w:rsidRPr="00381828">
        <w:rPr>
          <w:rFonts w:ascii="Arial Narrow" w:hAnsi="Arial Narrow" w:cs="Times New Roman"/>
          <w:sz w:val="24"/>
          <w:szCs w:val="24"/>
        </w:rPr>
        <w:t xml:space="preserve"> Realizacija aktivnosti u 2023</w:t>
      </w:r>
      <w:r w:rsidRPr="00381828">
        <w:rPr>
          <w:rFonts w:ascii="Arial Narrow" w:hAnsi="Arial Narrow" w:cs="Times New Roman"/>
          <w:sz w:val="24"/>
          <w:szCs w:val="24"/>
        </w:rPr>
        <w:t xml:space="preserve">. godini bazirana je na osmišljenom konceptu rada prilagođenom potrebama i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interesima korisnika.</w:t>
      </w: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</w:p>
    <w:p w:rsidR="00632C25" w:rsidRPr="00381828" w:rsidRDefault="00632C25" w:rsidP="00C913C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Prema Uputstvu Izvještaj o radu sadrži:</w:t>
      </w: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632C25" w:rsidRPr="00381828" w:rsidRDefault="002E724F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uvod, osnove</w:t>
      </w:r>
      <w:r w:rsidR="00632C25" w:rsidRPr="00381828">
        <w:rPr>
          <w:rFonts w:ascii="Arial Narrow" w:hAnsi="Arial Narrow" w:cs="Times New Roman"/>
          <w:b/>
          <w:sz w:val="24"/>
          <w:szCs w:val="24"/>
          <w:lang w:val="sr-Latn-CS"/>
        </w:rPr>
        <w:t xml:space="preserve"> za izradu Izvještaja</w:t>
      </w:r>
    </w:p>
    <w:p w:rsidR="00632C25" w:rsidRPr="00381828" w:rsidRDefault="002E724F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 xml:space="preserve">osnovne podatke </w:t>
      </w:r>
      <w:r w:rsidR="00632C25" w:rsidRPr="00381828">
        <w:rPr>
          <w:rFonts w:ascii="Arial Narrow" w:hAnsi="Arial Narrow" w:cs="Times New Roman"/>
          <w:b/>
          <w:sz w:val="24"/>
          <w:szCs w:val="24"/>
          <w:lang w:val="sr-Latn-CS"/>
        </w:rPr>
        <w:t>o vršiocu javne usluge;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kapacitete vršioca javnih usluga;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ciljevi;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realizaciju godišnjeg programa obavljanja javnih usluga u dijelu fizičkog obima aktivnosti;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realizaciju godišnjeg programa obavljanja javnih usluga u dijelu finansijskih pokazatelja –realizacija finansijskog plana;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izvještaj o pitanjima vezanim za politiku zarada i zapošljavanja;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zaduženost;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realizacija plana javnih nabavki;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politika cijena;</w:t>
      </w:r>
    </w:p>
    <w:p w:rsidR="00632C25" w:rsidRPr="00381828" w:rsidRDefault="00632C25" w:rsidP="00C913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ocjena stanja i postignutih rezultata.</w:t>
      </w: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32C25" w:rsidRPr="00381828" w:rsidRDefault="00632C2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C562EE" w:rsidRPr="00381828" w:rsidRDefault="00C562EE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913CA" w:rsidRPr="00381828" w:rsidRDefault="00C913CA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913CA" w:rsidRPr="00381828" w:rsidRDefault="00C913CA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913CA" w:rsidRPr="00381828" w:rsidRDefault="00C913CA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913CA" w:rsidRPr="00381828" w:rsidRDefault="00C913CA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913CA" w:rsidRPr="00381828" w:rsidRDefault="00C913CA" w:rsidP="00C913CA">
      <w:pPr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C562EE" w:rsidRPr="00381828" w:rsidRDefault="00C562EE" w:rsidP="00C913CA">
      <w:pPr>
        <w:ind w:firstLine="54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8302D5" w:rsidRPr="00381828" w:rsidRDefault="008302D5" w:rsidP="00C913CA">
      <w:pPr>
        <w:spacing w:after="0" w:line="240" w:lineRule="auto"/>
        <w:ind w:left="360"/>
        <w:jc w:val="center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lastRenderedPageBreak/>
        <w:t>II</w:t>
      </w:r>
      <w:r w:rsidRPr="00381828">
        <w:rPr>
          <w:rFonts w:ascii="Arial Narrow" w:hAnsi="Arial Narrow" w:cs="Times New Roman"/>
          <w:b/>
          <w:sz w:val="24"/>
          <w:szCs w:val="24"/>
          <w:lang w:val="pl-PL"/>
        </w:rPr>
        <w:t xml:space="preserve"> </w:t>
      </w: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OSNOVNI PODACI O VRŠIOCU JAVNE USLUGE</w:t>
      </w:r>
    </w:p>
    <w:p w:rsidR="004B1A5F" w:rsidRPr="00381828" w:rsidRDefault="004B1A5F" w:rsidP="00C913CA">
      <w:pPr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:rsidR="008302D5" w:rsidRPr="00381828" w:rsidRDefault="008302D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JU Dnevni centar za djecu i omladinu sa smetnjama i teškoćama u razvoju-Podgorica</w:t>
      </w:r>
      <w:r w:rsidRPr="00381828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81828">
        <w:rPr>
          <w:rFonts w:ascii="Arial Narrow" w:hAnsi="Arial Narrow" w:cs="Times New Roman"/>
          <w:sz w:val="24"/>
          <w:szCs w:val="24"/>
        </w:rPr>
        <w:t>(u daljem tekstu JU Dnevni centar) je javna ustanova čiji je osnivač Glavni grad. JU Dnevni centar nalazi se u adaptiranom objektu sa prilagođenim i uređenim dvorištem na adresi “Dositeja Obradovića” br. 12 u naselju Stari aerodrom. Osnovana je 14.aprila 2015. godine od strane Skupštine Glavnog grada donošenjem Odluke o osnivanju JU Dnevni centar za djecu i omladinu sa smetnjama i teškoćama u razvoju- Podgorica br. 02-030//15-511.</w:t>
      </w:r>
    </w:p>
    <w:p w:rsidR="008302D5" w:rsidRPr="00381828" w:rsidRDefault="008302D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JU Dnevni centar je upisana u Registar poreskih obaveznika 28.08.2015. godine  i PIB JU Dnevni centar je 03061086. Kako je to definisano Zakonom o socijalnoj i dječjoj zaštiti (“Službeni list CG”, br. 27/13, 01/15,42/15,47/15,56/16 i 66/16, 01/17, 31/17, 42/17, 50/17</w:t>
      </w:r>
      <w:r w:rsidR="008D1057" w:rsidRPr="00381828">
        <w:rPr>
          <w:rFonts w:ascii="Arial Narrow" w:hAnsi="Arial Narrow" w:cs="Times New Roman"/>
          <w:sz w:val="24"/>
          <w:szCs w:val="24"/>
        </w:rPr>
        <w:t>,59/21,145/21 i 3/22</w:t>
      </w:r>
      <w:r w:rsidRPr="00381828">
        <w:rPr>
          <w:rFonts w:ascii="Arial Narrow" w:hAnsi="Arial Narrow" w:cs="Times New Roman"/>
          <w:sz w:val="24"/>
          <w:szCs w:val="24"/>
        </w:rPr>
        <w:t>) JU Dnevni centar je ustanova koja vrši djelatnost iz oblasti usluga socijalne i dje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čje zaštite</w:t>
      </w:r>
      <w:r w:rsidRPr="00381828">
        <w:rPr>
          <w:rFonts w:ascii="Arial Narrow" w:hAnsi="Arial Narrow" w:cs="Times New Roman"/>
          <w:sz w:val="24"/>
          <w:szCs w:val="24"/>
        </w:rPr>
        <w:t xml:space="preserve"> - podrška za život u zajednici, </w:t>
      </w:r>
      <w:r w:rsidRPr="00381828">
        <w:rPr>
          <w:rFonts w:ascii="Arial Narrow" w:hAnsi="Arial Narrow" w:cs="Times New Roman"/>
          <w:b/>
          <w:sz w:val="24"/>
          <w:szCs w:val="24"/>
        </w:rPr>
        <w:t>na teritoriji Glavnog grada Podgorica</w:t>
      </w:r>
      <w:r w:rsidRPr="00381828">
        <w:rPr>
          <w:rFonts w:ascii="Arial Narrow" w:hAnsi="Arial Narrow" w:cs="Times New Roman"/>
          <w:sz w:val="24"/>
          <w:szCs w:val="24"/>
        </w:rPr>
        <w:t xml:space="preserve">. </w:t>
      </w:r>
    </w:p>
    <w:p w:rsidR="008302D5" w:rsidRPr="00381828" w:rsidRDefault="002E724F" w:rsidP="002E724F">
      <w:pPr>
        <w:spacing w:after="0" w:line="24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.</w:t>
      </w:r>
    </w:p>
    <w:p w:rsidR="008302D5" w:rsidRPr="00381828" w:rsidRDefault="008302D5" w:rsidP="00C913CA">
      <w:pPr>
        <w:spacing w:after="0" w:line="240" w:lineRule="auto"/>
        <w:ind w:firstLine="720"/>
        <w:jc w:val="both"/>
        <w:rPr>
          <w:rFonts w:ascii="Arial Narrow" w:hAnsi="Arial Narrow" w:cs="Times New Roman"/>
          <w:b/>
          <w:sz w:val="24"/>
          <w:szCs w:val="24"/>
          <w:lang w:val="sr-Latn-CS"/>
        </w:rPr>
      </w:pPr>
    </w:p>
    <w:p w:rsidR="008302D5" w:rsidRPr="00381828" w:rsidRDefault="008302D5" w:rsidP="00C913C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III KAPACITETI VRŠIOCA JAVNE USLUGE</w:t>
      </w:r>
    </w:p>
    <w:p w:rsidR="001F222A" w:rsidRPr="00381828" w:rsidRDefault="001F222A" w:rsidP="00C913CA">
      <w:pPr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:rsidR="008313D8" w:rsidRPr="00381828" w:rsidRDefault="004C3B73" w:rsidP="002E724F">
      <w:pPr>
        <w:ind w:firstLine="720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Broj i kvalifikaciona struktura zaposlenih</w:t>
      </w:r>
    </w:p>
    <w:tbl>
      <w:tblPr>
        <w:tblStyle w:val="TableGrid"/>
        <w:tblW w:w="9782" w:type="dxa"/>
        <w:tblInd w:w="-743" w:type="dxa"/>
        <w:tblLayout w:type="fixed"/>
        <w:tblLook w:val="04A0"/>
      </w:tblPr>
      <w:tblGrid>
        <w:gridCol w:w="1277"/>
        <w:gridCol w:w="992"/>
        <w:gridCol w:w="1134"/>
        <w:gridCol w:w="992"/>
        <w:gridCol w:w="1559"/>
        <w:gridCol w:w="1690"/>
        <w:gridCol w:w="1145"/>
        <w:gridCol w:w="993"/>
      </w:tblGrid>
      <w:tr w:rsidR="004C3B73" w:rsidRPr="00381828" w:rsidTr="00340141">
        <w:tc>
          <w:tcPr>
            <w:tcW w:w="1277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kvalifikacija</w:t>
            </w:r>
          </w:p>
        </w:tc>
        <w:tc>
          <w:tcPr>
            <w:tcW w:w="992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direktor</w:t>
            </w:r>
          </w:p>
        </w:tc>
        <w:tc>
          <w:tcPr>
            <w:tcW w:w="1134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kordinator</w:t>
            </w:r>
          </w:p>
        </w:tc>
        <w:tc>
          <w:tcPr>
            <w:tcW w:w="992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sekretar</w:t>
            </w:r>
          </w:p>
        </w:tc>
        <w:tc>
          <w:tcPr>
            <w:tcW w:w="1559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stručni radnici</w:t>
            </w:r>
          </w:p>
        </w:tc>
        <w:tc>
          <w:tcPr>
            <w:tcW w:w="1690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stručni saradnici</w:t>
            </w:r>
          </w:p>
        </w:tc>
        <w:tc>
          <w:tcPr>
            <w:tcW w:w="1145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saradnici</w:t>
            </w:r>
          </w:p>
        </w:tc>
        <w:tc>
          <w:tcPr>
            <w:tcW w:w="993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ukupno</w:t>
            </w:r>
          </w:p>
        </w:tc>
      </w:tr>
      <w:tr w:rsidR="004C3B73" w:rsidRPr="00381828" w:rsidTr="00340141">
        <w:tc>
          <w:tcPr>
            <w:tcW w:w="1277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VSS</w:t>
            </w:r>
          </w:p>
        </w:tc>
        <w:tc>
          <w:tcPr>
            <w:tcW w:w="992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</w:tr>
      <w:tr w:rsidR="004C3B73" w:rsidRPr="00381828" w:rsidTr="00340141">
        <w:tc>
          <w:tcPr>
            <w:tcW w:w="1277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SSS</w:t>
            </w:r>
          </w:p>
        </w:tc>
        <w:tc>
          <w:tcPr>
            <w:tcW w:w="992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C3B73" w:rsidRPr="00381828" w:rsidRDefault="004C3B73" w:rsidP="00C913C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C3B73" w:rsidRPr="00381828" w:rsidRDefault="004C3B73" w:rsidP="004C3B7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81828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</w:tbl>
    <w:p w:rsidR="002E724F" w:rsidRPr="00381828" w:rsidRDefault="002E724F" w:rsidP="00AE602B">
      <w:pPr>
        <w:spacing w:after="0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4C3B73" w:rsidRPr="00381828" w:rsidRDefault="004C3B73" w:rsidP="00340141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Tokom prethodne godine u realizaciji aktivnosti JU Dnevni centar angažovan je kadar predviđen Pravilnikom o unutrašnjoj organizaciji i sistematizaciji radnih mjesta. </w:t>
      </w:r>
      <w:r w:rsidR="009D12E8" w:rsidRPr="00381828">
        <w:rPr>
          <w:rFonts w:ascii="Arial Narrow" w:hAnsi="Arial Narrow" w:cs="Times New Roman"/>
          <w:sz w:val="24"/>
          <w:szCs w:val="24"/>
        </w:rPr>
        <w:t>Struktura zaposlenih u JU Dnevni ce</w:t>
      </w:r>
      <w:r w:rsidRPr="00381828">
        <w:rPr>
          <w:rFonts w:ascii="Arial Narrow" w:hAnsi="Arial Narrow" w:cs="Times New Roman"/>
          <w:sz w:val="24"/>
          <w:szCs w:val="24"/>
        </w:rPr>
        <w:t xml:space="preserve">ntar pored direktora i pravnika (sekretara) obuhvata sljedeća mjesta: kordinatora, </w:t>
      </w:r>
      <w:r w:rsidR="009D12E8" w:rsidRPr="00381828">
        <w:rPr>
          <w:rFonts w:ascii="Arial Narrow" w:hAnsi="Arial Narrow" w:cs="Times New Roman"/>
          <w:sz w:val="24"/>
          <w:szCs w:val="24"/>
          <w:lang w:val="sr-Latn-CS"/>
        </w:rPr>
        <w:t>četiri stručna radnika (</w:t>
      </w:r>
      <w:r w:rsidR="009D12E8" w:rsidRPr="00381828">
        <w:rPr>
          <w:rFonts w:ascii="Arial Narrow" w:hAnsi="Arial Narrow" w:cs="Times New Roman"/>
          <w:sz w:val="24"/>
          <w:szCs w:val="24"/>
        </w:rPr>
        <w:t>defektolog, psiholog, radni terapeut,</w:t>
      </w:r>
      <w:r w:rsidR="009D12E8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9D12E8" w:rsidRPr="00381828">
        <w:rPr>
          <w:rFonts w:ascii="Arial Narrow" w:hAnsi="Arial Narrow" w:cs="Times New Roman"/>
          <w:sz w:val="24"/>
          <w:szCs w:val="24"/>
        </w:rPr>
        <w:t>vaspitač), jedan stručni saradnik (fizioterapeut) i saradnici</w:t>
      </w:r>
      <w:r w:rsidR="009D12E8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(dvije njegovateljice, medicinski tehničar i vozač-asistent). </w:t>
      </w:r>
      <w:r w:rsidR="002E56A1" w:rsidRPr="00381828">
        <w:rPr>
          <w:rFonts w:ascii="Arial Narrow" w:hAnsi="Arial Narrow"/>
          <w:sz w:val="24"/>
          <w:szCs w:val="24"/>
        </w:rPr>
        <w:t>Ugovorom na neodređeno vrijeme angažovano je 11 zaposlenih.</w:t>
      </w:r>
      <w:r w:rsidR="0094506D" w:rsidRPr="00381828">
        <w:rPr>
          <w:rFonts w:ascii="Arial Narrow" w:hAnsi="Arial Narrow"/>
          <w:sz w:val="24"/>
          <w:szCs w:val="24"/>
        </w:rPr>
        <w:t xml:space="preserve"> </w:t>
      </w:r>
    </w:p>
    <w:p w:rsidR="004C3B73" w:rsidRPr="00381828" w:rsidRDefault="009D12E8" w:rsidP="00340141">
      <w:pPr>
        <w:spacing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Imovina JU Dnevni centar je imovina Osnivača. Nepokretnu imovinu čine  kat. parcele br. 2090/178 KO Podgorica III i objekat izgrađen na njoj ukupne bruto površine 432,54 m². Pokretnu imovinu čine oprema i druga sredstva neophodna za rad JU Dnevni centar. JU Dnevni centar je Osnivačkim aktom utvrđeno pravo korišćenja pomenute imovine. Objekat</w:t>
      </w:r>
      <w:r w:rsidRPr="00381828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ima priključak na električnu, vodovodnu, kanalizacionu i telefonsku mrežu, ima obezbijeđeno grijanje i provjetravanje i  ima podove od neklizajućeg materijala. </w:t>
      </w:r>
    </w:p>
    <w:p w:rsidR="004C3B73" w:rsidRPr="00381828" w:rsidRDefault="004C3B73" w:rsidP="00B41DE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JU Dnevni centar raspolaže sa dvorišnim prostorom, koji omogućava</w:t>
      </w:r>
      <w:r w:rsidR="00B41DE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9543E" w:rsidRPr="00381828">
        <w:rPr>
          <w:rFonts w:ascii="Arial Narrow" w:eastAsia="Times New Roman" w:hAnsi="Arial Narrow" w:cs="Times New Roman"/>
          <w:sz w:val="24"/>
          <w:szCs w:val="24"/>
        </w:rPr>
        <w:t>pobolj</w:t>
      </w:r>
      <w:r w:rsidR="00B41DE6">
        <w:rPr>
          <w:rFonts w:ascii="Arial Narrow" w:eastAsia="Times New Roman" w:hAnsi="Arial Narrow" w:cs="Times New Roman"/>
          <w:sz w:val="24"/>
          <w:szCs w:val="24"/>
        </w:rPr>
        <w:t>šanje uslova za obavljanje radno-okupacionih i</w:t>
      </w:r>
      <w:r w:rsidR="0099543E" w:rsidRPr="00381828">
        <w:rPr>
          <w:rFonts w:ascii="Arial Narrow" w:eastAsia="Times New Roman" w:hAnsi="Arial Narrow" w:cs="Times New Roman"/>
          <w:sz w:val="24"/>
          <w:szCs w:val="24"/>
        </w:rPr>
        <w:t xml:space="preserve"> sportsko-rekreativnih aktivnosti.</w:t>
      </w:r>
    </w:p>
    <w:p w:rsidR="0099543E" w:rsidRPr="00381828" w:rsidRDefault="0099543E" w:rsidP="00340141">
      <w:pPr>
        <w:spacing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Objekat se sastoji od  prizemlje i dva sprata,</w:t>
      </w:r>
      <w:r w:rsidR="009D12E8" w:rsidRPr="00381828">
        <w:rPr>
          <w:rFonts w:ascii="Arial Narrow" w:eastAsia="Times New Roman" w:hAnsi="Arial Narrow" w:cs="Times New Roman"/>
          <w:sz w:val="24"/>
          <w:szCs w:val="24"/>
        </w:rPr>
        <w:t xml:space="preserve"> uz sve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savremene standarde prilagođen je i opremljen</w:t>
      </w:r>
      <w:r w:rsidR="009D12E8" w:rsidRPr="00381828">
        <w:rPr>
          <w:rFonts w:ascii="Arial Narrow" w:eastAsia="Times New Roman" w:hAnsi="Arial Narrow" w:cs="Times New Roman"/>
          <w:sz w:val="24"/>
          <w:szCs w:val="24"/>
        </w:rPr>
        <w:t xml:space="preserve"> da odgovara specifičnim potrebama i sposobnostima korisnika u skladu sa svrhom usluge. Prostorije koje se nalaze u prizemlju objekta su:  kuhinja sa trpezarijom, prostorija za roditelje, soba za individualni rad i dva kupatila. Na prvom spratu se nalaze: sala za edukativni rad, dnevni boravak, sala za fizioterapiju, prostorije psihologa i defektologa i dva kupatila, dok su </w:t>
      </w:r>
      <w:r w:rsidR="009D12E8" w:rsidRPr="00381828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na drugom spratu prostorije za direktora i pravnika, dnevni boravak, 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asistivni </w:t>
      </w:r>
      <w:r w:rsidR="001E3B56">
        <w:rPr>
          <w:rFonts w:ascii="Arial Narrow" w:eastAsia="Times New Roman" w:hAnsi="Arial Narrow" w:cs="Times New Roman"/>
          <w:sz w:val="24"/>
          <w:szCs w:val="24"/>
        </w:rPr>
        <w:t>cabinet,</w:t>
      </w:r>
      <w:r w:rsidR="009D12E8" w:rsidRPr="00381828">
        <w:rPr>
          <w:rFonts w:ascii="Arial Narrow" w:eastAsia="Times New Roman" w:hAnsi="Arial Narrow" w:cs="Times New Roman"/>
          <w:sz w:val="24"/>
          <w:szCs w:val="24"/>
        </w:rPr>
        <w:t>sala za radnu okupaciju, soba za senzornu integraciju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, kuhinja </w:t>
      </w:r>
      <w:r w:rsidR="009D12E8" w:rsidRPr="00381828">
        <w:rPr>
          <w:rFonts w:ascii="Arial Narrow" w:eastAsia="Times New Roman" w:hAnsi="Arial Narrow" w:cs="Times New Roman"/>
          <w:sz w:val="24"/>
          <w:szCs w:val="24"/>
        </w:rPr>
        <w:t xml:space="preserve"> i kupatilo.</w:t>
      </w:r>
    </w:p>
    <w:p w:rsidR="0099543E" w:rsidRPr="00381828" w:rsidRDefault="009D12E8" w:rsidP="00B41DE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Ustanova ima lift koji omogućava nesmetano kretanje korisnika do prostorija za rad. </w:t>
      </w:r>
    </w:p>
    <w:p w:rsidR="009D12E8" w:rsidRPr="00381828" w:rsidRDefault="009D12E8" w:rsidP="00B41DE6">
      <w:pPr>
        <w:spacing w:after="0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</w:rPr>
        <w:t>JU Dnevni ce</w:t>
      </w:r>
      <w:r w:rsidR="0099543E" w:rsidRPr="00381828">
        <w:rPr>
          <w:rFonts w:ascii="Arial Narrow" w:hAnsi="Arial Narrow" w:cs="Times New Roman"/>
          <w:sz w:val="24"/>
          <w:szCs w:val="24"/>
        </w:rPr>
        <w:t>ntar raspolaže</w:t>
      </w:r>
      <w:r w:rsidRPr="00381828">
        <w:rPr>
          <w:rFonts w:ascii="Arial Narrow" w:hAnsi="Arial Narrow" w:cs="Times New Roman"/>
          <w:sz w:val="24"/>
          <w:szCs w:val="24"/>
        </w:rPr>
        <w:t xml:space="preserve"> kombi vozilo</w:t>
      </w:r>
      <w:r w:rsidR="0099543E" w:rsidRPr="00381828">
        <w:rPr>
          <w:rFonts w:ascii="Arial Narrow" w:hAnsi="Arial Narrow" w:cs="Times New Roman"/>
          <w:sz w:val="24"/>
          <w:szCs w:val="24"/>
        </w:rPr>
        <w:t>m,</w:t>
      </w:r>
      <w:r w:rsidRPr="00381828">
        <w:rPr>
          <w:rFonts w:ascii="Arial Narrow" w:hAnsi="Arial Narrow" w:cs="Times New Roman"/>
          <w:sz w:val="24"/>
          <w:szCs w:val="24"/>
        </w:rPr>
        <w:t xml:space="preserve"> koje služi za prevoz korisnika.</w:t>
      </w:r>
    </w:p>
    <w:p w:rsidR="004C3B73" w:rsidRPr="00381828" w:rsidRDefault="004C3B73" w:rsidP="00AE602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D12E8" w:rsidRPr="00381828" w:rsidRDefault="00813463" w:rsidP="00AE602B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pl-PL"/>
        </w:rPr>
      </w:pPr>
      <w:r w:rsidRPr="00381828">
        <w:rPr>
          <w:rFonts w:ascii="Arial Narrow" w:hAnsi="Arial Narrow" w:cs="Times New Roman"/>
          <w:b/>
          <w:sz w:val="24"/>
          <w:szCs w:val="24"/>
          <w:lang w:val="pl-PL"/>
        </w:rPr>
        <w:t>IV CILJEVI</w:t>
      </w:r>
    </w:p>
    <w:p w:rsidR="00FF0E0D" w:rsidRPr="00381828" w:rsidRDefault="004B1A5F" w:rsidP="00340141">
      <w:pPr>
        <w:spacing w:after="0"/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pl-PL"/>
        </w:rPr>
        <w:t>Cilj podnošenja Izvještaja je informisanje Skupštine Glavnog grada o:</w:t>
      </w:r>
      <w:r w:rsidR="00FF0E0D" w:rsidRPr="00381828">
        <w:rPr>
          <w:rFonts w:ascii="Arial Narrow" w:hAnsi="Arial Narrow" w:cs="Times New Roman"/>
          <w:sz w:val="24"/>
          <w:szCs w:val="24"/>
        </w:rPr>
        <w:t xml:space="preserve"> 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realizovanim programskim aktivnostima, 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 radu Upravnog odbora,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ostvarivanju odnosa i saradnje,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  <w:lang w:val="pl-PL"/>
        </w:rPr>
      </w:pPr>
      <w:r w:rsidRPr="00381828">
        <w:rPr>
          <w:rFonts w:ascii="Arial Narrow" w:hAnsi="Arial Narrow" w:cs="Times New Roman"/>
          <w:sz w:val="24"/>
          <w:szCs w:val="24"/>
          <w:lang w:val="pl-PL"/>
        </w:rPr>
        <w:t>organizaciji i kadrovskoj osposobljenosti Javne ustanove,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  <w:lang w:val="pl-PL"/>
        </w:rPr>
      </w:pPr>
      <w:r w:rsidRPr="00381828">
        <w:rPr>
          <w:rFonts w:ascii="Arial Narrow" w:hAnsi="Arial Narrow" w:cs="Times New Roman"/>
          <w:sz w:val="24"/>
          <w:szCs w:val="24"/>
          <w:lang w:val="pl-PL"/>
        </w:rPr>
        <w:t>podacima o poslovnom prostoru i opremi,</w:t>
      </w:r>
    </w:p>
    <w:p w:rsidR="00FF0E0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stepenu iskorišćenosti finansijskih sredstava i</w:t>
      </w:r>
    </w:p>
    <w:p w:rsidR="006E33FD" w:rsidRPr="00381828" w:rsidRDefault="00FF0E0D" w:rsidP="00AE602B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pl-PL"/>
        </w:rPr>
        <w:t xml:space="preserve"> trenutnom stanju i predlogu mjera.</w:t>
      </w:r>
    </w:p>
    <w:p w:rsidR="006E33FD" w:rsidRPr="00381828" w:rsidRDefault="006E33FD" w:rsidP="00AE602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4B1A5F" w:rsidRPr="00381828" w:rsidRDefault="00813463" w:rsidP="00C913CA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V REALIZACIJU GODIŠNJEG PROGRAMA OBAVLJANJA JAVNIH USLUGA U DIJELU FIZIČKOG OBIMA I AKTIVNOSTI</w:t>
      </w:r>
    </w:p>
    <w:p w:rsidR="00296BF7" w:rsidRPr="00381828" w:rsidRDefault="00296BF7" w:rsidP="00C913CA">
      <w:pPr>
        <w:spacing w:after="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D00D7A" w:rsidRPr="00381828" w:rsidRDefault="0099543E" w:rsidP="00340141">
      <w:pPr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JU Dnevni centar u izvještajnoj</w:t>
      </w:r>
      <w:r w:rsidR="00B41DE6">
        <w:rPr>
          <w:rFonts w:ascii="Arial Narrow" w:hAnsi="Arial Narrow" w:cs="Times New Roman"/>
          <w:sz w:val="24"/>
          <w:szCs w:val="24"/>
        </w:rPr>
        <w:t xml:space="preserve"> godini realizovala</w:t>
      </w:r>
      <w:r w:rsidR="00D00D7A" w:rsidRPr="00381828">
        <w:rPr>
          <w:rFonts w:ascii="Arial Narrow" w:hAnsi="Arial Narrow" w:cs="Times New Roman"/>
          <w:sz w:val="24"/>
          <w:szCs w:val="24"/>
        </w:rPr>
        <w:t xml:space="preserve"> je veliki broj aktivnosti koje su predviđeni planom i progr</w:t>
      </w:r>
      <w:r w:rsidRPr="00381828">
        <w:rPr>
          <w:rFonts w:ascii="Arial Narrow" w:hAnsi="Arial Narrow" w:cs="Times New Roman"/>
          <w:sz w:val="24"/>
          <w:szCs w:val="24"/>
        </w:rPr>
        <w:t>amom rada centra. Usluge koje se pružaju</w:t>
      </w:r>
      <w:r w:rsidR="00D00D7A" w:rsidRPr="00381828">
        <w:rPr>
          <w:rFonts w:ascii="Arial Narrow" w:hAnsi="Arial Narrow" w:cs="Times New Roman"/>
          <w:sz w:val="24"/>
          <w:szCs w:val="24"/>
        </w:rPr>
        <w:t xml:space="preserve"> korisnicima su usmjerene na održavanje odnosno podizanja nivoa sposobnosti djece sa smetnjama u razvoju kroz stručni tretman, programe i aktivnosti, podsticanje senzibilnijeg odnos sredine prema potrebi za njihovim većim uključivanjem u zajednicu, kroz inkluzivne programe i aktivnosti u lokalnoj zajednici i pružanje  podrške njihovim porodicama, a sve u cilju kvalitetnijeg funkcionisanja u zajednici. </w:t>
      </w:r>
    </w:p>
    <w:p w:rsidR="00750003" w:rsidRPr="00381828" w:rsidRDefault="004F0897" w:rsidP="00C913CA">
      <w:pPr>
        <w:spacing w:after="0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Svakodnevni rad sa korisnicima </w:t>
      </w:r>
      <w:r w:rsidR="003E478D" w:rsidRPr="00381828">
        <w:rPr>
          <w:rFonts w:ascii="Arial Narrow" w:eastAsia="Times New Roman" w:hAnsi="Arial Narrow" w:cs="Times New Roman"/>
          <w:sz w:val="24"/>
          <w:szCs w:val="24"/>
        </w:rPr>
        <w:t xml:space="preserve">u prethodnoj godini </w:t>
      </w:r>
      <w:r w:rsidRPr="00381828">
        <w:rPr>
          <w:rFonts w:ascii="Arial Narrow" w:eastAsia="Times New Roman" w:hAnsi="Arial Narrow" w:cs="Times New Roman"/>
          <w:sz w:val="24"/>
          <w:szCs w:val="24"/>
        </w:rPr>
        <w:t>se sprovodi</w:t>
      </w:r>
      <w:r w:rsidR="009F56D4" w:rsidRPr="00381828">
        <w:rPr>
          <w:rFonts w:ascii="Arial Narrow" w:eastAsia="Times New Roman" w:hAnsi="Arial Narrow" w:cs="Times New Roman"/>
          <w:sz w:val="24"/>
          <w:szCs w:val="24"/>
        </w:rPr>
        <w:t>o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kroz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750003" w:rsidRPr="00381828" w:rsidRDefault="00750003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dnevni b</w:t>
      </w:r>
      <w:r w:rsidR="004B282E" w:rsidRPr="00381828">
        <w:rPr>
          <w:rFonts w:ascii="Arial Narrow" w:eastAsia="Times New Roman" w:hAnsi="Arial Narrow" w:cs="Times New Roman"/>
          <w:sz w:val="24"/>
          <w:szCs w:val="24"/>
        </w:rPr>
        <w:t>oravak</w:t>
      </w:r>
      <w:r w:rsidR="009D2029" w:rsidRPr="00381828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r w:rsidR="003E478D" w:rsidRPr="00381828">
        <w:rPr>
          <w:rFonts w:ascii="Arial Narrow" w:eastAsia="Times New Roman" w:hAnsi="Arial Narrow" w:cs="Times New Roman"/>
          <w:sz w:val="24"/>
          <w:szCs w:val="24"/>
        </w:rPr>
        <w:t>cjelodnevni, poludnevni</w:t>
      </w:r>
      <w:r w:rsidR="005A6C5E" w:rsidRPr="00381828">
        <w:rPr>
          <w:rFonts w:ascii="Arial Narrow" w:eastAsia="Times New Roman" w:hAnsi="Arial Narrow" w:cs="Times New Roman"/>
          <w:sz w:val="24"/>
          <w:szCs w:val="24"/>
        </w:rPr>
        <w:t>)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9D2029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njegu i održavanje lične higijene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9D2029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ishranu (dva obroka i užina)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3A4194" w:rsidRPr="00381828" w:rsidRDefault="00750003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individualni i grupni rad sa djecom i omladinom na osnovu individualnog programa rada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fizioterapeutski tretmani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usluge</w:t>
      </w:r>
      <w:r w:rsidR="009A477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381828">
        <w:rPr>
          <w:rFonts w:ascii="Arial Narrow" w:eastAsia="Times New Roman" w:hAnsi="Arial Narrow" w:cs="Times New Roman"/>
          <w:sz w:val="24"/>
          <w:szCs w:val="24"/>
        </w:rPr>
        <w:t>iz oblasti medicine angažovanjem ljekara specijaliste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750003" w:rsidRPr="00381828" w:rsidRDefault="009D2029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fizičke aktivnosti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tretmani iz oblasti senzorne integracije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AE602B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radno-okupaciona terapija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3A4194" w:rsidP="009D2029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uslugu</w:t>
      </w:r>
      <w:r w:rsidR="004F0897" w:rsidRPr="00381828">
        <w:rPr>
          <w:rFonts w:ascii="Arial Narrow" w:eastAsia="Times New Roman" w:hAnsi="Arial Narrow" w:cs="Times New Roman"/>
          <w:sz w:val="24"/>
          <w:szCs w:val="24"/>
        </w:rPr>
        <w:t xml:space="preserve"> prevoza korisnika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9D2029" w:rsidP="009D2029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usluga savjetovanja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750003" w:rsidRPr="00381828" w:rsidRDefault="009D2029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savjetodavni rad 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i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edukacija za roditelje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9D2029" w:rsidRPr="00381828" w:rsidRDefault="005A6C5E" w:rsidP="009D2029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dodatna stručna pomoć djeci sa smetnjama u razvoju koja pohađaju vaspitno-obrazovne ustanove</w:t>
      </w:r>
      <w:r w:rsidR="00420219" w:rsidRPr="00381828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C913CA" w:rsidRPr="00381828" w:rsidRDefault="004F0897" w:rsidP="00C913CA">
      <w:pPr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rekreativne</w:t>
      </w:r>
      <w:r w:rsidR="00790CE4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D2029" w:rsidRPr="00381828">
        <w:rPr>
          <w:rFonts w:ascii="Arial Narrow" w:eastAsia="Times New Roman" w:hAnsi="Arial Narrow" w:cs="Times New Roman"/>
          <w:sz w:val="24"/>
          <w:szCs w:val="24"/>
        </w:rPr>
        <w:t>i druge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 xml:space="preserve"> aktivnosti i usluge u skladu sa Statutom i zako</w:t>
      </w:r>
      <w:r w:rsidR="009D2029" w:rsidRPr="00381828">
        <w:rPr>
          <w:rFonts w:ascii="Arial Narrow" w:eastAsia="Times New Roman" w:hAnsi="Arial Narrow" w:cs="Times New Roman"/>
          <w:sz w:val="24"/>
          <w:szCs w:val="24"/>
        </w:rPr>
        <w:t>nom.</w:t>
      </w:r>
    </w:p>
    <w:p w:rsidR="00C913CA" w:rsidRPr="00381828" w:rsidRDefault="00C913CA" w:rsidP="00C913C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381828" w:rsidRPr="00381828" w:rsidRDefault="00381828" w:rsidP="00340141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Tokom 2023. godine usluge JU Dnevni centar je koristilo 20 djece i mladih sa smetnjama i teškoćama u razvoju </w:t>
      </w:r>
      <w:r w:rsidRPr="00381828">
        <w:rPr>
          <w:rFonts w:ascii="Arial Narrow" w:eastAsia="Times New Roman" w:hAnsi="Arial Narrow"/>
          <w:sz w:val="24"/>
          <w:szCs w:val="24"/>
        </w:rPr>
        <w:t>sa intelektualnim i kombinovanim smetnjama kojima je potrebna dnevna briga, nadzor i podrška u održavanju i razvijanju potencijala, na način koji ne ometa njihovo školovanje</w:t>
      </w:r>
      <w:r w:rsidR="009A477D">
        <w:rPr>
          <w:rFonts w:ascii="Arial Narrow" w:eastAsia="Times New Roman" w:hAnsi="Arial Narrow"/>
          <w:sz w:val="24"/>
          <w:szCs w:val="24"/>
        </w:rPr>
        <w:t>.</w:t>
      </w:r>
    </w:p>
    <w:p w:rsidR="006E2FB2" w:rsidRPr="00381828" w:rsidRDefault="00790CE4" w:rsidP="00340141">
      <w:pPr>
        <w:spacing w:after="0"/>
        <w:ind w:firstLine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Kao 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>što je bilo i predviđeno</w:t>
      </w:r>
      <w:r w:rsidR="00045E3B" w:rsidRPr="00381828">
        <w:rPr>
          <w:rFonts w:ascii="Arial Narrow" w:eastAsia="Times New Roman" w:hAnsi="Arial Narrow" w:cs="Times New Roman"/>
          <w:sz w:val="24"/>
          <w:szCs w:val="24"/>
        </w:rPr>
        <w:t xml:space="preserve"> Planom i programom rada za 20</w:t>
      </w:r>
      <w:r w:rsidR="009D2029" w:rsidRPr="00381828">
        <w:rPr>
          <w:rFonts w:ascii="Arial Narrow" w:eastAsia="Times New Roman" w:hAnsi="Arial Narrow" w:cs="Times New Roman"/>
          <w:sz w:val="24"/>
          <w:szCs w:val="24"/>
        </w:rPr>
        <w:t>23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>.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 xml:space="preserve">godinu, rad </w:t>
      </w:r>
      <w:r w:rsidR="006E2977" w:rsidRPr="00381828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="00024FC9" w:rsidRPr="00381828">
        <w:rPr>
          <w:rFonts w:ascii="Arial Narrow" w:eastAsia="Times New Roman" w:hAnsi="Arial Narrow" w:cs="Times New Roman"/>
          <w:sz w:val="24"/>
          <w:szCs w:val="24"/>
        </w:rPr>
        <w:t>JU Dnevni cent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>a</w:t>
      </w:r>
      <w:r w:rsidR="00024FC9" w:rsidRPr="00381828">
        <w:rPr>
          <w:rFonts w:ascii="Arial Narrow" w:eastAsia="Times New Roman" w:hAnsi="Arial Narrow" w:cs="Times New Roman"/>
          <w:sz w:val="24"/>
          <w:szCs w:val="24"/>
        </w:rPr>
        <w:t xml:space="preserve">r bio je organizovan u </w:t>
      </w:r>
      <w:r w:rsidR="00FB029A" w:rsidRPr="00381828">
        <w:rPr>
          <w:rFonts w:ascii="Arial Narrow" w:eastAsia="Times New Roman" w:hAnsi="Arial Narrow" w:cs="Times New Roman"/>
          <w:sz w:val="24"/>
          <w:szCs w:val="24"/>
        </w:rPr>
        <w:t>tri</w:t>
      </w:r>
      <w:r w:rsidR="00024FC9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>grup</w:t>
      </w:r>
      <w:r w:rsidR="00024FC9" w:rsidRPr="00381828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="00A230DA" w:rsidRPr="00381828">
        <w:rPr>
          <w:rFonts w:ascii="Arial Narrow" w:eastAsia="Times New Roman" w:hAnsi="Arial Narrow" w:cs="Times New Roman"/>
          <w:sz w:val="24"/>
          <w:szCs w:val="24"/>
        </w:rPr>
        <w:t>korisnika</w:t>
      </w:r>
      <w:r w:rsidR="00FB029A" w:rsidRPr="00381828">
        <w:rPr>
          <w:rFonts w:ascii="Arial Narrow" w:eastAsia="Times New Roman" w:hAnsi="Arial Narrow" w:cs="Times New Roman"/>
          <w:sz w:val="24"/>
          <w:szCs w:val="24"/>
        </w:rPr>
        <w:t xml:space="preserve"> koje su organizovane na </w:t>
      </w:r>
      <w:r w:rsidR="00D00D7A" w:rsidRPr="00381828">
        <w:rPr>
          <w:rFonts w:ascii="Arial Narrow" w:eastAsia="Times New Roman" w:hAnsi="Arial Narrow" w:cs="Times New Roman"/>
          <w:sz w:val="24"/>
          <w:szCs w:val="24"/>
        </w:rPr>
        <w:t>osnovu uzrasta, inter</w:t>
      </w:r>
      <w:r w:rsidR="00737564" w:rsidRPr="00381828">
        <w:rPr>
          <w:rFonts w:ascii="Arial Narrow" w:eastAsia="Times New Roman" w:hAnsi="Arial Narrow" w:cs="Times New Roman"/>
          <w:sz w:val="24"/>
          <w:szCs w:val="24"/>
        </w:rPr>
        <w:t>esovanja i afiniteta korisnika</w:t>
      </w:r>
      <w:r w:rsidR="00F55EC7" w:rsidRPr="00381828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6E2977" w:rsidRPr="00381828">
        <w:rPr>
          <w:rFonts w:ascii="Arial Narrow" w:eastAsia="Times New Roman" w:hAnsi="Arial Narrow" w:cs="Times New Roman"/>
          <w:sz w:val="24"/>
          <w:szCs w:val="24"/>
        </w:rPr>
        <w:t>Time su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45E3B" w:rsidRPr="00381828">
        <w:rPr>
          <w:rFonts w:ascii="Arial Narrow" w:eastAsia="Times New Roman" w:hAnsi="Arial Narrow" w:cs="Times New Roman"/>
          <w:sz w:val="24"/>
          <w:szCs w:val="24"/>
        </w:rPr>
        <w:t>obezbijeđen</w:t>
      </w:r>
      <w:r w:rsidR="006E2977" w:rsidRPr="00381828">
        <w:rPr>
          <w:rFonts w:ascii="Arial Narrow" w:eastAsia="Times New Roman" w:hAnsi="Arial Narrow" w:cs="Times New Roman"/>
          <w:sz w:val="24"/>
          <w:szCs w:val="24"/>
        </w:rPr>
        <w:t>i</w:t>
      </w:r>
      <w:r w:rsidR="00045E3B" w:rsidRPr="00381828">
        <w:rPr>
          <w:rFonts w:ascii="Arial Narrow" w:eastAsia="Times New Roman" w:hAnsi="Arial Narrow" w:cs="Times New Roman"/>
          <w:sz w:val="24"/>
          <w:szCs w:val="24"/>
        </w:rPr>
        <w:t xml:space="preserve"> optimalno okruženje</w:t>
      </w:r>
      <w:r w:rsidR="006E2977" w:rsidRPr="00381828">
        <w:rPr>
          <w:rFonts w:ascii="Arial Narrow" w:eastAsia="Times New Roman" w:hAnsi="Arial Narrow" w:cs="Times New Roman"/>
          <w:sz w:val="24"/>
          <w:szCs w:val="24"/>
        </w:rPr>
        <w:t xml:space="preserve"> i pogodna atmosfera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E2977" w:rsidRPr="00381828">
        <w:rPr>
          <w:rFonts w:ascii="Arial Narrow" w:eastAsia="Times New Roman" w:hAnsi="Arial Narrow" w:cs="Times New Roman"/>
          <w:sz w:val="24"/>
          <w:szCs w:val="24"/>
        </w:rPr>
        <w:t xml:space="preserve">za svakog korisnika kako bi se osnažila </w:t>
      </w:r>
      <w:r w:rsidRPr="00381828">
        <w:rPr>
          <w:rFonts w:ascii="Arial Narrow" w:eastAsia="Times New Roman" w:hAnsi="Arial Narrow" w:cs="Times New Roman"/>
          <w:sz w:val="24"/>
          <w:szCs w:val="24"/>
        </w:rPr>
        <w:t>njihova motivacija</w:t>
      </w:r>
      <w:r w:rsidR="00750003" w:rsidRPr="00381828">
        <w:rPr>
          <w:rFonts w:ascii="Arial Narrow" w:eastAsia="Times New Roman" w:hAnsi="Arial Narrow" w:cs="Times New Roman"/>
          <w:sz w:val="24"/>
          <w:szCs w:val="24"/>
        </w:rPr>
        <w:t xml:space="preserve"> i radna </w:t>
      </w:r>
      <w:r w:rsidRPr="00381828">
        <w:rPr>
          <w:rFonts w:ascii="Arial Narrow" w:eastAsia="Times New Roman" w:hAnsi="Arial Narrow" w:cs="Times New Roman"/>
          <w:sz w:val="24"/>
          <w:szCs w:val="24"/>
        </w:rPr>
        <w:t>angažovanost</w:t>
      </w:r>
      <w:r w:rsidR="00C46682" w:rsidRPr="00381828">
        <w:rPr>
          <w:rFonts w:ascii="Arial Narrow" w:eastAsia="Times New Roman" w:hAnsi="Arial Narrow" w:cs="Times New Roman"/>
          <w:sz w:val="24"/>
          <w:szCs w:val="24"/>
        </w:rPr>
        <w:t>.</w:t>
      </w:r>
      <w:r w:rsidR="00DB76DA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036202" w:rsidRPr="00381828" w:rsidRDefault="00036202" w:rsidP="00340141">
      <w:pPr>
        <w:spacing w:after="0"/>
        <w:ind w:firstLine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Dnevne aktivnosti su određene unaprijed predviđenim godišnjim, mjesečnim i nedeljnim planom rada kao i ritmom dana za konkretnog korisnika odnosno grupu, a obuhvataju grupni rad u okviru grupa, individualizovani rad sa korisnicima u okviru grupa i individualni rad sa korisnicima na osnovu Individualnog plana rada sa korisnikom. Sve aktivnosti u koje su uključeni korisnici, sistematizovane su i osmišljene planski kako bi se ostvarili očekivani rezultati.</w:t>
      </w:r>
    </w:p>
    <w:p w:rsidR="00512AA3" w:rsidRPr="00B41DE6" w:rsidRDefault="00036202" w:rsidP="00340141">
      <w:pPr>
        <w:spacing w:after="0"/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Grupni rad se svakodnevno sprovodio sa korisnicima u formi radionica, interaktivnih priča</w:t>
      </w:r>
      <w:r w:rsidR="009A477D">
        <w:rPr>
          <w:rFonts w:ascii="Arial Narrow" w:hAnsi="Arial Narrow" w:cs="Times New Roman"/>
          <w:sz w:val="24"/>
          <w:szCs w:val="24"/>
        </w:rPr>
        <w:t>,</w:t>
      </w:r>
      <w:r w:rsidR="00D02F3A">
        <w:rPr>
          <w:rFonts w:ascii="Arial Narrow" w:hAnsi="Arial Narrow" w:cs="Times New Roman"/>
          <w:sz w:val="24"/>
          <w:szCs w:val="24"/>
        </w:rPr>
        <w:t xml:space="preserve"> </w:t>
      </w:r>
      <w:r w:rsidR="009A477D">
        <w:rPr>
          <w:rFonts w:ascii="Arial Narrow" w:hAnsi="Arial Narrow" w:cs="Times New Roman"/>
          <w:sz w:val="24"/>
          <w:szCs w:val="24"/>
        </w:rPr>
        <w:t>simulacija, demonstracija</w:t>
      </w:r>
      <w:r w:rsidRPr="00381828">
        <w:rPr>
          <w:rFonts w:ascii="Arial Narrow" w:hAnsi="Arial Narrow" w:cs="Times New Roman"/>
          <w:sz w:val="24"/>
          <w:szCs w:val="24"/>
        </w:rPr>
        <w:t xml:space="preserve"> i učenja kroz igru, zavisno od afiniteta i uzrasta korisnika i to iz niza oblasti kao što su: briga o sebi, poznavanje uže i šire sredine, socijalizacija, likovno i muzičko vaspitanje, razvoj govora i jezika, fizičko vaspitanje, relaksacija i rekreacija.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Ne</w:t>
      </w:r>
      <w:r w:rsidR="009A477D">
        <w:rPr>
          <w:rFonts w:ascii="Arial Narrow" w:hAnsi="Arial Narrow" w:cs="Times New Roman"/>
          <w:sz w:val="24"/>
          <w:szCs w:val="24"/>
          <w:lang w:val="sr-Latn-CS"/>
        </w:rPr>
        <w:t xml:space="preserve">ke od najčešćih oblasti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rada</w:t>
      </w:r>
      <w:r w:rsidR="009A477D">
        <w:rPr>
          <w:rFonts w:ascii="Arial Narrow" w:hAnsi="Arial Narrow" w:cs="Times New Roman"/>
          <w:sz w:val="24"/>
          <w:szCs w:val="24"/>
          <w:lang w:val="sr-Latn-CS"/>
        </w:rPr>
        <w:t xml:space="preserve"> sa korisnicima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su aktivnosti usmjerene na razvoj vještina lične samostalnosti, pa su tako korisnici tokom prethodne godine usvajali vještine </w:t>
      </w:r>
      <w:r w:rsidRPr="00381828">
        <w:rPr>
          <w:rFonts w:ascii="Arial Narrow" w:hAnsi="Arial Narrow" w:cs="Times New Roman"/>
          <w:sz w:val="24"/>
          <w:szCs w:val="24"/>
        </w:rPr>
        <w:t xml:space="preserve">koje se odnose na samostalnost u ishrani, oblačenju, obuvanju, upotrebi toaleta i razvijanje higijenskih i drugih navika. </w:t>
      </w:r>
      <w:r w:rsidR="00B72107" w:rsidRPr="00381828">
        <w:rPr>
          <w:rFonts w:ascii="Arial Narrow" w:hAnsi="Arial Narrow" w:cs="Times New Roman"/>
          <w:sz w:val="24"/>
          <w:szCs w:val="24"/>
        </w:rPr>
        <w:t>U toku grupnog rada uz asistenciju defektologa i vaspitača korisnici su usvajali pravila ponašanja</w:t>
      </w:r>
      <w:r w:rsidR="009A477D">
        <w:rPr>
          <w:rFonts w:ascii="Arial Narrow" w:hAnsi="Arial Narrow" w:cs="Times New Roman"/>
          <w:sz w:val="24"/>
          <w:szCs w:val="24"/>
        </w:rPr>
        <w:t>,</w:t>
      </w:r>
      <w:r w:rsidR="00B72107" w:rsidRPr="00381828">
        <w:rPr>
          <w:rFonts w:ascii="Arial Narrow" w:hAnsi="Arial Narrow" w:cs="Times New Roman"/>
          <w:sz w:val="24"/>
          <w:szCs w:val="24"/>
        </w:rPr>
        <w:t xml:space="preserve"> komunikacijske</w:t>
      </w:r>
      <w:r w:rsidR="009A477D">
        <w:rPr>
          <w:rFonts w:ascii="Arial Narrow" w:hAnsi="Arial Narrow" w:cs="Times New Roman"/>
          <w:sz w:val="24"/>
          <w:szCs w:val="24"/>
        </w:rPr>
        <w:t xml:space="preserve"> i druge socijalne</w:t>
      </w:r>
      <w:r w:rsidR="00B72107" w:rsidRPr="00381828">
        <w:rPr>
          <w:rFonts w:ascii="Arial Narrow" w:hAnsi="Arial Narrow" w:cs="Times New Roman"/>
          <w:sz w:val="24"/>
          <w:szCs w:val="24"/>
        </w:rPr>
        <w:t xml:space="preserve"> vještine u grupi.</w:t>
      </w:r>
      <w:r w:rsidR="00EC5305" w:rsidRPr="00381828">
        <w:rPr>
          <w:rFonts w:ascii="Arial Narrow" w:eastAsia="Times New Roman" w:hAnsi="Arial Narrow" w:cs="Times New Roman"/>
          <w:sz w:val="24"/>
          <w:szCs w:val="24"/>
        </w:rPr>
        <w:t xml:space="preserve"> U okviru podrške u razvoju vještina samozaštite i pomoći njegovateljica, medicinski tehničar i ostali zaposleni su sa korisnicima svakodnevno radili na usvajanju vještina održavanja lične higijene (pranje ruku prije i nakon obroka, pranje zuba, samostalnost u upotrebi toaleta i dr.).</w:t>
      </w:r>
      <w:r w:rsidR="00F42D33" w:rsidRPr="00381828">
        <w:rPr>
          <w:rFonts w:ascii="Arial Narrow" w:hAnsi="Arial Narrow" w:cs="Times New Roman"/>
          <w:sz w:val="24"/>
          <w:szCs w:val="24"/>
        </w:rPr>
        <w:t xml:space="preserve"> Realizovane su i likovne, muzičke i rekreativne aktivnosti (</w:t>
      </w:r>
      <w:r w:rsidR="00D02F3A">
        <w:rPr>
          <w:rFonts w:ascii="Arial Narrow" w:hAnsi="Arial Narrow" w:cs="Times New Roman"/>
          <w:sz w:val="24"/>
          <w:szCs w:val="24"/>
          <w:lang w:val="sr-Latn-CS"/>
        </w:rPr>
        <w:t xml:space="preserve">igre </w:t>
      </w:r>
      <w:r w:rsidR="00F42D33" w:rsidRPr="00381828">
        <w:rPr>
          <w:rFonts w:ascii="Arial Narrow" w:hAnsi="Arial Narrow" w:cs="Times New Roman"/>
          <w:sz w:val="24"/>
          <w:szCs w:val="24"/>
          <w:lang w:val="sr-Latn-CS"/>
        </w:rPr>
        <w:t>u prirodi u skladu sa godišnjim dobom, društvene igre, organizovane šetnje radi upoznavanja okoline, slušanje muzike i gledanje TV-a</w:t>
      </w:r>
      <w:r w:rsidR="00F42D33" w:rsidRPr="00381828">
        <w:rPr>
          <w:rFonts w:ascii="Arial Narrow" w:hAnsi="Arial Narrow" w:cs="Times New Roman"/>
          <w:sz w:val="24"/>
          <w:szCs w:val="24"/>
        </w:rPr>
        <w:t>). Korisnici su u okviru radno-okupacionih aktivnosti realizovali set tematskih radionica sa ciljem obilježavanja značajnih datuma.Takođe su realizovane i različite radno-okupacione aktivnosti: izrada čestitki, izrada ukrasnih predmeta, pravljenje prazničnih ukrasa, primjena dekupaž tehnike na drvo i na platno, slikanje po platnu pouring i stained glass tehnikama, modeliranje glinom i gipsom, rad na kompjuteru, a kad su klimatske prilike odgovarajuće korisnici su uključeni u aktivnostima uređenja dvorišta, pravljenje saksija o</w:t>
      </w:r>
      <w:r w:rsidR="009A477D">
        <w:rPr>
          <w:rFonts w:ascii="Arial Narrow" w:hAnsi="Arial Narrow" w:cs="Times New Roman"/>
          <w:sz w:val="24"/>
          <w:szCs w:val="24"/>
        </w:rPr>
        <w:t>d polovnih pneumatika automobila</w:t>
      </w:r>
      <w:r w:rsidR="00F42D33" w:rsidRPr="00381828">
        <w:rPr>
          <w:rFonts w:ascii="Arial Narrow" w:hAnsi="Arial Narrow" w:cs="Times New Roman"/>
          <w:sz w:val="24"/>
          <w:szCs w:val="24"/>
        </w:rPr>
        <w:t>, presađivanje ukrasnih biljaka it</w:t>
      </w:r>
      <w:r w:rsidR="00111C24">
        <w:rPr>
          <w:rFonts w:ascii="Arial Narrow" w:hAnsi="Arial Narrow" w:cs="Times New Roman"/>
          <w:sz w:val="24"/>
          <w:szCs w:val="24"/>
        </w:rPr>
        <w:t>d.</w:t>
      </w:r>
      <w:r w:rsidR="00F42D33" w:rsidRPr="00381828">
        <w:rPr>
          <w:rFonts w:ascii="Arial Narrow" w:hAnsi="Arial Narrow" w:cs="Times New Roman"/>
          <w:sz w:val="24"/>
          <w:szCs w:val="24"/>
        </w:rPr>
        <w:t xml:space="preserve"> Realizovane su i kulinarske radionice, korisnici su učili da samostalno pripremaju tople napitke, jednostavna jela i dr.</w:t>
      </w:r>
    </w:p>
    <w:p w:rsidR="00313DB4" w:rsidRPr="00B41DE6" w:rsidRDefault="00313DB4" w:rsidP="00340141">
      <w:pPr>
        <w:spacing w:after="0"/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 xml:space="preserve">Osim svakodnevnih rutinskih aktivnosti i grupnog rada koji se realizuje u prostorijama </w:t>
      </w:r>
      <w:r w:rsidR="00D02F3A">
        <w:rPr>
          <w:rFonts w:ascii="Arial Narrow" w:hAnsi="Arial Narrow" w:cs="Times New Roman"/>
          <w:sz w:val="24"/>
          <w:szCs w:val="24"/>
        </w:rPr>
        <w:t>JU Dnevni centar</w:t>
      </w:r>
      <w:r w:rsidR="00E1499E">
        <w:rPr>
          <w:rFonts w:ascii="Arial Narrow" w:hAnsi="Arial Narrow" w:cs="Times New Roman"/>
          <w:sz w:val="24"/>
          <w:szCs w:val="24"/>
        </w:rPr>
        <w:t xml:space="preserve"> u skladu</w:t>
      </w:r>
      <w:r w:rsidRPr="00B41DE6">
        <w:rPr>
          <w:rFonts w:ascii="Arial Narrow" w:hAnsi="Arial Narrow" w:cs="Times New Roman"/>
          <w:sz w:val="24"/>
          <w:szCs w:val="24"/>
        </w:rPr>
        <w:t xml:space="preserve"> sa ritmom dana, u prethodnoj godini smo akcenat stavili i na ak</w:t>
      </w:r>
      <w:r w:rsidR="009A477D">
        <w:rPr>
          <w:rFonts w:ascii="Arial Narrow" w:hAnsi="Arial Narrow" w:cs="Times New Roman"/>
          <w:sz w:val="24"/>
          <w:szCs w:val="24"/>
        </w:rPr>
        <w:t xml:space="preserve">tivnosti u zajednici koje su </w:t>
      </w:r>
      <w:r w:rsidRPr="00B41DE6">
        <w:rPr>
          <w:rFonts w:ascii="Arial Narrow" w:hAnsi="Arial Narrow" w:cs="Times New Roman"/>
          <w:sz w:val="24"/>
          <w:szCs w:val="24"/>
        </w:rPr>
        <w:t>dosta često sprovođene i u saradnji sa drugim ustanovama i preduzećima. Posebno se ističu:</w:t>
      </w:r>
    </w:p>
    <w:p w:rsidR="00313DB4" w:rsidRPr="00B41DE6" w:rsidRDefault="00313DB4" w:rsidP="00313DB4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 xml:space="preserve">Promotivna vožnja za korisnike centra ulicama Glavnog grada u saradnji sa Sekretarijatom za saobraćaj, pri čemu je osim promocije inkluzije i podizanja svijesti o </w:t>
      </w:r>
      <w:r w:rsidRPr="00B41DE6">
        <w:rPr>
          <w:rFonts w:ascii="Arial Narrow" w:hAnsi="Arial Narrow" w:cs="Times New Roman"/>
          <w:sz w:val="24"/>
          <w:szCs w:val="24"/>
        </w:rPr>
        <w:lastRenderedPageBreak/>
        <w:t>izazovima sa kojima se suočavaju osobe sa invaliditetom kada je u pitanju prevoz i dostupnost javnih usluga, realizovano i predavanje o bezbjednosti u saobraćaju;</w:t>
      </w:r>
    </w:p>
    <w:p w:rsidR="00313DB4" w:rsidRPr="00B41DE6" w:rsidRDefault="00313DB4" w:rsidP="00313DB4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>Učešće naših korisnika na Danima nauke i inovacija. Zanimljive mozgalice i optičke varke Beogradskog muzeja iluzija u izložbenom prostoru Kuslevove kuće, nikog nisu ostavile ravnodušnog. Realizovana je i posjeta sportkom aerodromu ,,Špiro Mugoša” gdje je organizovana radionica ,,Sitnim koracima do svemira”. Djeca i mladi iz naše ustanove imali su priliku da se upoznaju sa aktivnostima Montene</w:t>
      </w:r>
      <w:r w:rsidR="009A477D">
        <w:rPr>
          <w:rFonts w:ascii="Arial Narrow" w:hAnsi="Arial Narrow" w:cs="Times New Roman"/>
          <w:sz w:val="24"/>
          <w:szCs w:val="24"/>
        </w:rPr>
        <w:t>gro Space Research organizacije</w:t>
      </w:r>
      <w:r w:rsidRPr="00B41DE6">
        <w:rPr>
          <w:rFonts w:ascii="Arial Narrow" w:hAnsi="Arial Narrow" w:cs="Times New Roman"/>
          <w:sz w:val="24"/>
          <w:szCs w:val="24"/>
        </w:rPr>
        <w:t xml:space="preserve"> i zajednički da konstruišu maketu letilice koja je kasnije lansirana.</w:t>
      </w:r>
    </w:p>
    <w:p w:rsidR="00313DB4" w:rsidRPr="00B41DE6" w:rsidRDefault="00313DB4" w:rsidP="00313DB4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 xml:space="preserve">U saradnji sa preduzećima Čistoća d.o.o. i Deponija d.o.o. Podgorica organizovana je posjeta korisnika Reciklažnom dvorištu i Reciklažnom centru gdje je bilo riječi o značaju recikliranja i razvrstavanja otpada. Takođe su realizovane dvije radno-okupacione radionice presađivanja biljaka zajedno sa radnicima Zelenila, prva u staklenicima rasadnika preduzeća, a druga u dvorištu </w:t>
      </w:r>
      <w:r w:rsidR="0055523C">
        <w:rPr>
          <w:rFonts w:ascii="Arial Narrow" w:hAnsi="Arial Narrow" w:cs="Times New Roman"/>
          <w:sz w:val="24"/>
          <w:szCs w:val="24"/>
        </w:rPr>
        <w:t>JU Dnevni centar</w:t>
      </w:r>
      <w:r w:rsidRPr="00B41DE6">
        <w:rPr>
          <w:rFonts w:ascii="Arial Narrow" w:hAnsi="Arial Narrow" w:cs="Times New Roman"/>
          <w:sz w:val="24"/>
          <w:szCs w:val="24"/>
        </w:rPr>
        <w:t>.</w:t>
      </w:r>
    </w:p>
    <w:p w:rsidR="00313DB4" w:rsidRPr="00B41DE6" w:rsidRDefault="00313DB4" w:rsidP="00313DB4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>Naši korisnici su učestvovali u sportskom takmičenju u okviru Novembarskih dana u Tivtu koje je organizovao Dnevni centar Tivat i Specijalna olimpijada Crne Gore. Sa jednodnevnog takmičenja vratili smo se ponosni sa osvojene 3 medalje u trčanju i jednom medaljom u skoku u dalj.</w:t>
      </w:r>
    </w:p>
    <w:p w:rsidR="00313DB4" w:rsidRPr="00B41DE6" w:rsidRDefault="00313DB4" w:rsidP="00512AA3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1DE6">
        <w:rPr>
          <w:rFonts w:ascii="Arial Narrow" w:hAnsi="Arial Narrow" w:cs="Times New Roman"/>
          <w:sz w:val="24"/>
          <w:szCs w:val="24"/>
        </w:rPr>
        <w:t>Učešće korisnika na Novogodišnjoj modnoj reviji organizovanoj od strane Dnevnog centra Tivat u saradnji sa NVO „Ljubav za ljubav“ iz Podgorice, koja je bila održana u Centru za kulturu Tivat.</w:t>
      </w:r>
    </w:p>
    <w:p w:rsidR="00B41DE6" w:rsidRDefault="00AE602B" w:rsidP="00340141">
      <w:pPr>
        <w:spacing w:after="0"/>
        <w:ind w:firstLine="360"/>
        <w:jc w:val="both"/>
        <w:rPr>
          <w:rFonts w:ascii="Arial Narrow" w:hAnsi="Arial Narrow"/>
          <w:sz w:val="24"/>
          <w:szCs w:val="24"/>
          <w:lang w:val="sr-Latn-CS"/>
        </w:rPr>
      </w:pPr>
      <w:r w:rsidRPr="00381828">
        <w:rPr>
          <w:rFonts w:ascii="Arial Narrow" w:hAnsi="Arial Narrow"/>
          <w:sz w:val="24"/>
          <w:szCs w:val="24"/>
        </w:rPr>
        <w:t>U rad sa korisnicima su uključeni stručnja</w:t>
      </w:r>
      <w:r w:rsidR="00EC5305" w:rsidRPr="00381828">
        <w:rPr>
          <w:rFonts w:ascii="Arial Narrow" w:hAnsi="Arial Narrow"/>
          <w:sz w:val="24"/>
          <w:szCs w:val="24"/>
        </w:rPr>
        <w:t>ci različitih profila i to</w:t>
      </w:r>
      <w:r w:rsidRPr="00381828">
        <w:rPr>
          <w:rFonts w:ascii="Arial Narrow" w:hAnsi="Arial Narrow"/>
          <w:sz w:val="24"/>
          <w:szCs w:val="24"/>
        </w:rPr>
        <w:t>: psiholog, defektolog,</w:t>
      </w:r>
      <w:r w:rsidR="00B41DE6">
        <w:rPr>
          <w:rFonts w:ascii="Arial Narrow" w:hAnsi="Arial Narrow"/>
          <w:sz w:val="24"/>
          <w:szCs w:val="24"/>
        </w:rPr>
        <w:t xml:space="preserve"> </w:t>
      </w:r>
      <w:r w:rsidRPr="00381828">
        <w:rPr>
          <w:rFonts w:ascii="Arial Narrow" w:hAnsi="Arial Narrow"/>
          <w:sz w:val="24"/>
          <w:szCs w:val="24"/>
        </w:rPr>
        <w:t xml:space="preserve">radno-okupacioni </w:t>
      </w:r>
      <w:r w:rsidR="00EC5305" w:rsidRPr="00381828">
        <w:rPr>
          <w:rFonts w:ascii="Arial Narrow" w:hAnsi="Arial Narrow"/>
          <w:sz w:val="24"/>
          <w:szCs w:val="24"/>
        </w:rPr>
        <w:t>terapeut,</w:t>
      </w:r>
      <w:r w:rsidR="00B41DE6">
        <w:rPr>
          <w:rFonts w:ascii="Arial Narrow" w:hAnsi="Arial Narrow"/>
          <w:sz w:val="24"/>
          <w:szCs w:val="24"/>
        </w:rPr>
        <w:t xml:space="preserve"> </w:t>
      </w:r>
      <w:r w:rsidR="00EC5305" w:rsidRPr="00381828">
        <w:rPr>
          <w:rFonts w:ascii="Arial Narrow" w:hAnsi="Arial Narrow"/>
          <w:sz w:val="24"/>
          <w:szCs w:val="24"/>
        </w:rPr>
        <w:t>vaspitač,</w:t>
      </w:r>
      <w:r w:rsidR="00B41DE6">
        <w:rPr>
          <w:rFonts w:ascii="Arial Narrow" w:hAnsi="Arial Narrow"/>
          <w:sz w:val="24"/>
          <w:szCs w:val="24"/>
        </w:rPr>
        <w:t xml:space="preserve"> fizioterapeut</w:t>
      </w:r>
      <w:r w:rsidR="00EC5305" w:rsidRPr="00381828">
        <w:rPr>
          <w:rFonts w:ascii="Arial Narrow" w:hAnsi="Arial Narrow"/>
          <w:sz w:val="24"/>
          <w:szCs w:val="24"/>
        </w:rPr>
        <w:t xml:space="preserve">. Osim rada u grupi </w:t>
      </w:r>
      <w:r w:rsidR="00B41DE6">
        <w:rPr>
          <w:rFonts w:ascii="Arial Narrow" w:hAnsi="Arial Narrow"/>
          <w:sz w:val="24"/>
          <w:szCs w:val="24"/>
        </w:rPr>
        <w:t>zaposleni su realizovali</w:t>
      </w:r>
      <w:r w:rsidR="00EC5305" w:rsidRPr="00381828">
        <w:rPr>
          <w:rFonts w:ascii="Arial Narrow" w:hAnsi="Arial Narrow"/>
          <w:sz w:val="24"/>
          <w:szCs w:val="24"/>
        </w:rPr>
        <w:t xml:space="preserve"> i i</w:t>
      </w:r>
      <w:r w:rsidRPr="00381828">
        <w:rPr>
          <w:rFonts w:ascii="Arial Narrow" w:hAnsi="Arial Narrow"/>
          <w:sz w:val="24"/>
          <w:szCs w:val="24"/>
        </w:rPr>
        <w:t>ndividual</w:t>
      </w:r>
      <w:r w:rsidR="00B41DE6">
        <w:rPr>
          <w:rFonts w:ascii="Arial Narrow" w:hAnsi="Arial Narrow"/>
          <w:sz w:val="24"/>
          <w:szCs w:val="24"/>
        </w:rPr>
        <w:t>ne tretmane</w:t>
      </w:r>
      <w:r w:rsidR="009A477D">
        <w:rPr>
          <w:rFonts w:ascii="Arial Narrow" w:hAnsi="Arial Narrow"/>
          <w:sz w:val="24"/>
          <w:szCs w:val="24"/>
        </w:rPr>
        <w:t xml:space="preserve"> </w:t>
      </w:r>
      <w:r w:rsidR="00B41DE6">
        <w:rPr>
          <w:rFonts w:ascii="Arial Narrow" w:hAnsi="Arial Narrow"/>
          <w:sz w:val="24"/>
          <w:szCs w:val="24"/>
        </w:rPr>
        <w:t>sa korisnicima</w:t>
      </w:r>
      <w:r w:rsidR="00313DB4" w:rsidRPr="00381828">
        <w:rPr>
          <w:rFonts w:ascii="Arial Narrow" w:hAnsi="Arial Narrow"/>
          <w:sz w:val="24"/>
          <w:szCs w:val="24"/>
        </w:rPr>
        <w:t xml:space="preserve"> koji</w:t>
      </w:r>
      <w:r w:rsidR="00B41DE6">
        <w:rPr>
          <w:rFonts w:ascii="Arial Narrow" w:hAnsi="Arial Narrow"/>
          <w:sz w:val="24"/>
          <w:szCs w:val="24"/>
        </w:rPr>
        <w:t xml:space="preserve"> su se odnosili</w:t>
      </w:r>
      <w:r w:rsidR="00313DB4" w:rsidRPr="00381828">
        <w:rPr>
          <w:rFonts w:ascii="Arial Narrow" w:hAnsi="Arial Narrow"/>
          <w:sz w:val="24"/>
          <w:szCs w:val="24"/>
        </w:rPr>
        <w:t xml:space="preserve"> na</w:t>
      </w:r>
      <w:r w:rsidR="00313DB4" w:rsidRPr="00381828">
        <w:rPr>
          <w:rFonts w:ascii="Arial Narrow" w:hAnsi="Arial Narrow"/>
          <w:sz w:val="24"/>
          <w:szCs w:val="24"/>
          <w:lang w:val="sr-Latn-CS"/>
        </w:rPr>
        <w:t>:</w:t>
      </w:r>
      <w:r w:rsidR="009A477D">
        <w:rPr>
          <w:rFonts w:ascii="Arial Narrow" w:hAnsi="Arial Narrow"/>
          <w:sz w:val="24"/>
          <w:szCs w:val="24"/>
          <w:lang w:val="sr-Latn-CS"/>
        </w:rPr>
        <w:t xml:space="preserve"> zadatke posebno prilagođene svakom korisniku, a usmjerene u pravcu pružanja podrške korisniku da unaprijedi svoje motoričke, komunikacijske, kognitivne, fizičke, socijalne, životne kao i druge vještine </w:t>
      </w:r>
      <w:r w:rsidR="00995C6A">
        <w:rPr>
          <w:rFonts w:ascii="Arial Narrow" w:hAnsi="Arial Narrow"/>
          <w:sz w:val="24"/>
          <w:szCs w:val="24"/>
          <w:lang w:val="sr-Latn-CS"/>
        </w:rPr>
        <w:t>odnosno sposobnosti važne za svakodnevno funkcionisanje. Djelokrug neposrednog rada stručnih radnika tokom protekle godine obuhvatao je:</w:t>
      </w:r>
    </w:p>
    <w:p w:rsidR="00381828" w:rsidRDefault="00EC5305" w:rsidP="0038182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u</w:t>
      </w:r>
      <w:r w:rsidR="00313DB4" w:rsidRPr="00381828">
        <w:rPr>
          <w:rFonts w:ascii="Arial Narrow" w:hAnsi="Arial Narrow"/>
          <w:sz w:val="24"/>
          <w:szCs w:val="24"/>
        </w:rPr>
        <w:t>čestvovanje</w:t>
      </w:r>
      <w:r w:rsidR="00AE602B" w:rsidRPr="00381828">
        <w:rPr>
          <w:rFonts w:ascii="Arial Narrow" w:hAnsi="Arial Narrow"/>
          <w:sz w:val="24"/>
          <w:szCs w:val="24"/>
        </w:rPr>
        <w:t xml:space="preserve"> u radu multidisciplinarnog tima u okviru kojeg se vršila procjena sposobnosti korisnika, planiranje</w:t>
      </w:r>
      <w:r w:rsidR="00995C6A">
        <w:rPr>
          <w:rFonts w:ascii="Arial Narrow" w:hAnsi="Arial Narrow"/>
          <w:sz w:val="24"/>
          <w:szCs w:val="24"/>
        </w:rPr>
        <w:t xml:space="preserve"> budućih aktivnosti, realizaciju i evaluaciju</w:t>
      </w:r>
      <w:r w:rsidR="00AE602B" w:rsidRPr="00381828">
        <w:rPr>
          <w:rFonts w:ascii="Arial Narrow" w:hAnsi="Arial Narrow"/>
          <w:sz w:val="24"/>
          <w:szCs w:val="24"/>
        </w:rPr>
        <w:t xml:space="preserve"> individualnih planova rada u skladu sa predviđenim rokovima,</w:t>
      </w:r>
      <w:r w:rsidRPr="00381828">
        <w:rPr>
          <w:rFonts w:ascii="Arial Narrow" w:hAnsi="Arial Narrow"/>
          <w:sz w:val="24"/>
          <w:szCs w:val="24"/>
        </w:rPr>
        <w:t xml:space="preserve"> s</w:t>
      </w:r>
      <w:r w:rsidR="00313DB4" w:rsidRPr="00381828">
        <w:rPr>
          <w:rFonts w:ascii="Arial Narrow" w:hAnsi="Arial Narrow"/>
          <w:sz w:val="24"/>
          <w:szCs w:val="24"/>
        </w:rPr>
        <w:t>provođenje</w:t>
      </w:r>
      <w:r w:rsidRPr="00381828">
        <w:rPr>
          <w:rFonts w:ascii="Arial Narrow" w:hAnsi="Arial Narrow"/>
          <w:sz w:val="24"/>
          <w:szCs w:val="24"/>
        </w:rPr>
        <w:t xml:space="preserve"> radno-okupacione i kreativne aktivnosti na individualnim tretmanima uz primjenu različitih tehnika i materijala, u</w:t>
      </w:r>
      <w:r w:rsidR="00313DB4" w:rsidRPr="00381828">
        <w:rPr>
          <w:rFonts w:ascii="Arial Narrow" w:hAnsi="Arial Narrow"/>
          <w:sz w:val="24"/>
          <w:szCs w:val="24"/>
        </w:rPr>
        <w:t>čestvovanje</w:t>
      </w:r>
      <w:r w:rsidR="00AE602B" w:rsidRPr="00381828">
        <w:rPr>
          <w:rFonts w:ascii="Arial Narrow" w:hAnsi="Arial Narrow"/>
          <w:sz w:val="24"/>
          <w:szCs w:val="24"/>
        </w:rPr>
        <w:t xml:space="preserve"> u organizaciji osnovnih vaspitno-obrazovnih aktivnosti za djecu u okviru individualnih tretmana uz primjenu odgovarajuće didaktike, </w:t>
      </w:r>
      <w:r w:rsidRPr="00381828">
        <w:rPr>
          <w:rFonts w:ascii="Arial Narrow" w:hAnsi="Arial Narrow"/>
          <w:sz w:val="24"/>
          <w:szCs w:val="24"/>
        </w:rPr>
        <w:t>o</w:t>
      </w:r>
      <w:r w:rsidR="00313DB4" w:rsidRPr="00381828">
        <w:rPr>
          <w:rFonts w:ascii="Arial Narrow" w:hAnsi="Arial Narrow"/>
          <w:sz w:val="24"/>
          <w:szCs w:val="24"/>
        </w:rPr>
        <w:t>državanje kontakata</w:t>
      </w:r>
      <w:r w:rsidR="00AE602B" w:rsidRPr="00381828">
        <w:rPr>
          <w:rFonts w:ascii="Arial Narrow" w:hAnsi="Arial Narrow"/>
          <w:sz w:val="24"/>
          <w:szCs w:val="24"/>
        </w:rPr>
        <w:t xml:space="preserve"> sa roditeljima nudeći psihološko i drugo savjetovanje u k</w:t>
      </w:r>
      <w:r w:rsidRPr="00381828">
        <w:rPr>
          <w:rFonts w:ascii="Arial Narrow" w:hAnsi="Arial Narrow"/>
          <w:sz w:val="24"/>
          <w:szCs w:val="24"/>
        </w:rPr>
        <w:t>riznim porodičnim situacijama, u</w:t>
      </w:r>
      <w:r w:rsidR="00313DB4" w:rsidRPr="00381828">
        <w:rPr>
          <w:rFonts w:ascii="Arial Narrow" w:hAnsi="Arial Narrow"/>
          <w:sz w:val="24"/>
          <w:szCs w:val="24"/>
        </w:rPr>
        <w:t>čestvovanje</w:t>
      </w:r>
      <w:r w:rsidR="00AE602B" w:rsidRPr="00381828">
        <w:rPr>
          <w:rFonts w:ascii="Arial Narrow" w:hAnsi="Arial Narrow"/>
          <w:sz w:val="24"/>
          <w:szCs w:val="24"/>
        </w:rPr>
        <w:t xml:space="preserve"> u planiranju i rea</w:t>
      </w:r>
      <w:r w:rsidR="00995C6A">
        <w:rPr>
          <w:rFonts w:ascii="Arial Narrow" w:hAnsi="Arial Narrow"/>
          <w:sz w:val="24"/>
          <w:szCs w:val="24"/>
        </w:rPr>
        <w:t>lizaciji aktivnosti van prostorija</w:t>
      </w:r>
      <w:r w:rsidR="00AE602B" w:rsidRPr="00381828">
        <w:rPr>
          <w:rFonts w:ascii="Arial Narrow" w:hAnsi="Arial Narrow"/>
          <w:sz w:val="24"/>
          <w:szCs w:val="24"/>
        </w:rPr>
        <w:t xml:space="preserve"> JU Dnevni centar, </w:t>
      </w:r>
      <w:r w:rsidRPr="00381828">
        <w:rPr>
          <w:rFonts w:ascii="Arial Narrow" w:hAnsi="Arial Narrow"/>
          <w:sz w:val="24"/>
          <w:szCs w:val="24"/>
        </w:rPr>
        <w:t>o</w:t>
      </w:r>
      <w:r w:rsidR="00313DB4" w:rsidRPr="00381828">
        <w:rPr>
          <w:rFonts w:ascii="Arial Narrow" w:hAnsi="Arial Narrow"/>
          <w:sz w:val="24"/>
          <w:szCs w:val="24"/>
        </w:rPr>
        <w:t>stvarivanje saradnje</w:t>
      </w:r>
      <w:r w:rsidR="00AE602B" w:rsidRPr="00381828">
        <w:rPr>
          <w:rFonts w:ascii="Arial Narrow" w:hAnsi="Arial Narrow"/>
          <w:sz w:val="24"/>
          <w:szCs w:val="24"/>
        </w:rPr>
        <w:t xml:space="preserve"> sa organizacijama na lokalnom nivou i organizacijama lokalne samouprave sa ciljem preduzimanja zajedničkih napora u pravcu podizanja nivoa svijesti i</w:t>
      </w:r>
      <w:r w:rsidR="005315E2" w:rsidRPr="00381828">
        <w:rPr>
          <w:rFonts w:ascii="Arial Narrow" w:hAnsi="Arial Narrow"/>
          <w:sz w:val="24"/>
          <w:szCs w:val="24"/>
        </w:rPr>
        <w:t xml:space="preserve"> kreiranja inkluzivnog društva.</w:t>
      </w:r>
    </w:p>
    <w:p w:rsidR="0073596B" w:rsidRDefault="0073596B" w:rsidP="000458DE">
      <w:pPr>
        <w:spacing w:after="0"/>
        <w:ind w:firstLine="720"/>
        <w:jc w:val="both"/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 xml:space="preserve">Uz podršku defektologa, korisnici su na grupnim radionicama bili uključeni u radno-okupacione i likovne aktivnosti usmjerene na manuelne, fine motoričke kao i kognitivne sposobnosti. Rad na poboljšanju socijalnih i komunikacijskih vještina sprovođen je u grupi i </w:t>
      </w:r>
      <w:r>
        <w:rPr>
          <w:rFonts w:ascii="Arial Narrow" w:hAnsi="Arial Narrow"/>
          <w:sz w:val="24"/>
          <w:szCs w:val="24"/>
          <w:lang w:val="sr-Latn-CS"/>
        </w:rPr>
        <w:lastRenderedPageBreak/>
        <w:t xml:space="preserve">individualno upotrebom didaktičkog i slikovnog materijala kao i softvera i pomagala u asistivnom kabinetu. </w:t>
      </w:r>
    </w:p>
    <w:p w:rsidR="007C0FED" w:rsidRPr="0073596B" w:rsidRDefault="0073596B" w:rsidP="00340141">
      <w:pPr>
        <w:spacing w:after="0"/>
        <w:ind w:firstLine="720"/>
        <w:jc w:val="both"/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Osim upotrebe edukativnih aplikacija i izrade prilagođenih slikovnih materijala za korisnike, u asistivnom kabinetu su kreirane komunikacijske matrice za nove korisnike, a redovno se ažuriraju postojeće pa se kontinuirano nastavlja sa radom na unapređenju komunikacijskih vještina korisnika. Korisnici su uz nadzor i podršku defektologa bili uključeni u sportsko rekreativne i druge događaje u zajednici kao što su Novogodišnja modna revija, Sportski dan u Tivtu, izložbe i radionice u okviru Dana nauke i inovacija, brojni izleti i sl.</w:t>
      </w:r>
    </w:p>
    <w:p w:rsidR="00512AA3" w:rsidRPr="00381828" w:rsidRDefault="00512AA3" w:rsidP="0038182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Rad sa fizioterapeutom u okviru fizio</w:t>
      </w:r>
      <w:r w:rsidR="0073596B">
        <w:rPr>
          <w:rFonts w:ascii="Arial Narrow" w:hAnsi="Arial Narrow" w:cs="Times New Roman"/>
          <w:sz w:val="24"/>
          <w:szCs w:val="24"/>
        </w:rPr>
        <w:t>terapijiskih tretmana sprovođen</w:t>
      </w:r>
      <w:r w:rsidRPr="00381828">
        <w:rPr>
          <w:rFonts w:ascii="Arial Narrow" w:hAnsi="Arial Narrow" w:cs="Times New Roman"/>
          <w:sz w:val="24"/>
          <w:szCs w:val="24"/>
        </w:rPr>
        <w:t xml:space="preserve"> je svakodnevno  individualno i u okviru manjih grupa. U toku neposrednog rada sa korisnicima ustanove radilo</w:t>
      </w:r>
      <w:r w:rsidR="0073596B">
        <w:rPr>
          <w:rFonts w:ascii="Arial Narrow" w:hAnsi="Arial Narrow" w:cs="Times New Roman"/>
          <w:sz w:val="24"/>
          <w:szCs w:val="24"/>
        </w:rPr>
        <w:t xml:space="preserve"> se na održavanju i unapređenju</w:t>
      </w:r>
      <w:r w:rsidRPr="00381828">
        <w:rPr>
          <w:rFonts w:ascii="Arial Narrow" w:hAnsi="Arial Narrow" w:cs="Times New Roman"/>
          <w:sz w:val="24"/>
          <w:szCs w:val="24"/>
        </w:rPr>
        <w:t xml:space="preserve"> psihomotorike, grube i fine </w:t>
      </w:r>
      <w:r w:rsidR="0073596B">
        <w:rPr>
          <w:rFonts w:ascii="Arial Narrow" w:hAnsi="Arial Narrow" w:cs="Times New Roman"/>
          <w:sz w:val="24"/>
          <w:szCs w:val="24"/>
        </w:rPr>
        <w:t>koordinacije, percepcije. Takođ</w:t>
      </w:r>
      <w:r w:rsidRPr="00381828">
        <w:rPr>
          <w:rFonts w:ascii="Arial Narrow" w:hAnsi="Arial Narrow" w:cs="Times New Roman"/>
          <w:sz w:val="24"/>
          <w:szCs w:val="24"/>
        </w:rPr>
        <w:t>e se radilo na stic</w:t>
      </w:r>
      <w:r w:rsidR="0073596B">
        <w:rPr>
          <w:rFonts w:ascii="Arial Narrow" w:hAnsi="Arial Narrow" w:cs="Times New Roman"/>
          <w:sz w:val="24"/>
          <w:szCs w:val="24"/>
        </w:rPr>
        <w:t>anju takmičarske forme sa određ</w:t>
      </w:r>
      <w:r w:rsidRPr="00381828">
        <w:rPr>
          <w:rFonts w:ascii="Arial Narrow" w:hAnsi="Arial Narrow" w:cs="Times New Roman"/>
          <w:sz w:val="24"/>
          <w:szCs w:val="24"/>
        </w:rPr>
        <w:t>enim korisnicima</w:t>
      </w:r>
      <w:r w:rsidR="00E5525A">
        <w:rPr>
          <w:rFonts w:ascii="Arial Narrow" w:hAnsi="Arial Narrow" w:cs="Times New Roman"/>
          <w:sz w:val="24"/>
          <w:szCs w:val="24"/>
        </w:rPr>
        <w:t xml:space="preserve">, kako bi aktivno učestvovali u </w:t>
      </w:r>
      <w:r w:rsidRPr="00381828">
        <w:rPr>
          <w:rFonts w:ascii="Arial Narrow" w:hAnsi="Arial Narrow" w:cs="Times New Roman"/>
          <w:sz w:val="24"/>
          <w:szCs w:val="24"/>
        </w:rPr>
        <w:t>sportskim nadmetanjima, pa su tako i uspješni bili na specijal</w:t>
      </w:r>
      <w:r w:rsidR="0073596B">
        <w:rPr>
          <w:rFonts w:ascii="Arial Narrow" w:hAnsi="Arial Narrow" w:cs="Times New Roman"/>
          <w:sz w:val="24"/>
          <w:szCs w:val="24"/>
        </w:rPr>
        <w:t>noj olimpijadi održanoj u Tivtu</w:t>
      </w:r>
      <w:r w:rsidRPr="00381828">
        <w:rPr>
          <w:rFonts w:ascii="Arial Narrow" w:hAnsi="Arial Narrow" w:cs="Times New Roman"/>
          <w:sz w:val="24"/>
          <w:szCs w:val="24"/>
        </w:rPr>
        <w:t xml:space="preserve"> u disciplinama</w:t>
      </w:r>
      <w:r w:rsidR="00B41DE6">
        <w:rPr>
          <w:rFonts w:ascii="Arial Narrow" w:hAnsi="Arial Narrow" w:cs="Times New Roman"/>
          <w:sz w:val="24"/>
          <w:szCs w:val="24"/>
        </w:rPr>
        <w:t xml:space="preserve"> sprint, boćanje, skok u dalj</w:t>
      </w:r>
      <w:r w:rsidR="0073596B">
        <w:rPr>
          <w:rFonts w:ascii="Arial Narrow" w:hAnsi="Arial Narrow" w:cs="Times New Roman"/>
          <w:sz w:val="24"/>
          <w:szCs w:val="24"/>
        </w:rPr>
        <w:t xml:space="preserve"> i bacanje medicinke u dalj</w:t>
      </w:r>
      <w:r w:rsidR="00B41DE6">
        <w:rPr>
          <w:rFonts w:ascii="Arial Narrow" w:hAnsi="Arial Narrow" w:cs="Times New Roman"/>
          <w:sz w:val="24"/>
          <w:szCs w:val="24"/>
        </w:rPr>
        <w:t xml:space="preserve">. </w:t>
      </w:r>
      <w:r w:rsidRPr="00381828">
        <w:rPr>
          <w:rFonts w:ascii="Arial Narrow" w:hAnsi="Arial Narrow" w:cs="Times New Roman"/>
          <w:sz w:val="24"/>
          <w:szCs w:val="24"/>
        </w:rPr>
        <w:t>Primjenjivane su terapijske vježbe sa ciljem kondicioniranja organizma, kao i unapredjenja funkcionalnih aktivnosti i opšteg tjelesnog zdravlja.</w:t>
      </w:r>
    </w:p>
    <w:p w:rsidR="00512AA3" w:rsidRDefault="00512AA3" w:rsidP="00340141">
      <w:pPr>
        <w:spacing w:after="0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Iz preventivnih razloga na svakom spratu ustanove su instalirani ormarići koji sadrže set prve pomoći. </w:t>
      </w:r>
    </w:p>
    <w:p w:rsidR="00E5525A" w:rsidRPr="00381828" w:rsidRDefault="00E5525A" w:rsidP="00340141">
      <w:pPr>
        <w:spacing w:after="0"/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Svakodnevno, za odre</w:t>
      </w:r>
      <w:r>
        <w:rPr>
          <w:rFonts w:ascii="Arial Narrow" w:hAnsi="Arial Narrow" w:cs="Times New Roman"/>
          <w:sz w:val="24"/>
          <w:szCs w:val="24"/>
          <w:lang w:val="sr-Latn-CS"/>
        </w:rPr>
        <w:t>đeni broj korisnika pružana je d</w:t>
      </w:r>
      <w:r w:rsidRPr="00E5525A">
        <w:rPr>
          <w:rFonts w:ascii="Arial Narrow" w:hAnsi="Arial Narrow" w:cs="Times New Roman"/>
          <w:sz w:val="24"/>
          <w:szCs w:val="24"/>
        </w:rPr>
        <w:t>odatna stručna pomoć djeci sa smetnjama i teškoćama u razvoju  koja pohađaj</w:t>
      </w:r>
      <w:r>
        <w:rPr>
          <w:rFonts w:ascii="Arial Narrow" w:hAnsi="Arial Narrow" w:cs="Times New Roman"/>
          <w:sz w:val="24"/>
          <w:szCs w:val="24"/>
        </w:rPr>
        <w:t>u vaspitno obrazovne ustanove</w:t>
      </w:r>
      <w:r w:rsidRPr="00E5525A">
        <w:rPr>
          <w:rFonts w:ascii="Arial Narrow" w:hAnsi="Arial Narrow" w:cs="Times New Roman"/>
          <w:sz w:val="24"/>
          <w:szCs w:val="24"/>
        </w:rPr>
        <w:t xml:space="preserve"> u sklad</w:t>
      </w:r>
      <w:r w:rsidR="00FD14EB">
        <w:rPr>
          <w:rFonts w:ascii="Arial Narrow" w:hAnsi="Arial Narrow" w:cs="Times New Roman"/>
          <w:sz w:val="24"/>
          <w:szCs w:val="24"/>
        </w:rPr>
        <w:t xml:space="preserve">u sa raspoloživim kapacitetima. </w:t>
      </w:r>
      <w:r w:rsidRPr="00E5525A">
        <w:rPr>
          <w:rFonts w:ascii="Arial Narrow" w:hAnsi="Arial Narrow" w:cs="Times New Roman"/>
          <w:sz w:val="24"/>
          <w:szCs w:val="24"/>
        </w:rPr>
        <w:t>Stručna pomoć i podrška podrazumijeva, obezbjeđivanja psihološkog, defektološkog, fizioterapeurskog tretmana i tretmana senzorne integracije.</w:t>
      </w:r>
    </w:p>
    <w:p w:rsidR="00EF0FF7" w:rsidRPr="00381828" w:rsidRDefault="00672A48" w:rsidP="00B41DE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Tokom 2023.godine</w:t>
      </w:r>
      <w:r w:rsidR="004338D5" w:rsidRPr="00381828">
        <w:rPr>
          <w:rFonts w:ascii="Arial Narrow" w:hAnsi="Arial Narrow"/>
          <w:sz w:val="24"/>
          <w:szCs w:val="24"/>
        </w:rPr>
        <w:t xml:space="preserve">, za svakog novog korisnika je urađena procjena koja se vrši na osnovu neposrednog razgovora sa korisnikom ili zakonskim zastupnikom, licima značajnim za korisnike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analizom dokumentacije.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Tom prilikom se </w:t>
      </w:r>
      <w:r w:rsidR="0073596B">
        <w:rPr>
          <w:rFonts w:ascii="Arial Narrow" w:hAnsi="Arial Narrow"/>
          <w:sz w:val="24"/>
          <w:szCs w:val="24"/>
        </w:rPr>
        <w:t xml:space="preserve">analiziraju i </w:t>
      </w:r>
      <w:r w:rsidR="004338D5" w:rsidRPr="00381828">
        <w:rPr>
          <w:rFonts w:ascii="Arial Narrow" w:hAnsi="Arial Narrow"/>
          <w:sz w:val="24"/>
          <w:szCs w:val="24"/>
        </w:rPr>
        <w:t>proc</w:t>
      </w:r>
      <w:r w:rsidR="0073596B">
        <w:rPr>
          <w:rFonts w:ascii="Arial Narrow" w:hAnsi="Arial Narrow"/>
          <w:sz w:val="24"/>
          <w:szCs w:val="24"/>
        </w:rPr>
        <w:t>j</w:t>
      </w:r>
      <w:r w:rsidR="004338D5" w:rsidRPr="00381828">
        <w:rPr>
          <w:rFonts w:ascii="Arial Narrow" w:hAnsi="Arial Narrow"/>
          <w:sz w:val="24"/>
          <w:szCs w:val="24"/>
        </w:rPr>
        <w:t>enjuju: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73596B">
        <w:rPr>
          <w:rFonts w:ascii="Arial Narrow" w:hAnsi="Arial Narrow"/>
          <w:sz w:val="24"/>
          <w:szCs w:val="24"/>
        </w:rPr>
        <w:t xml:space="preserve">aktuelno </w:t>
      </w:r>
      <w:r w:rsidR="004338D5" w:rsidRPr="00381828">
        <w:rPr>
          <w:rFonts w:ascii="Arial Narrow" w:hAnsi="Arial Narrow"/>
          <w:sz w:val="24"/>
          <w:szCs w:val="24"/>
        </w:rPr>
        <w:t>stanje,</w:t>
      </w:r>
      <w:r w:rsidR="0055523C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>potrebe</w:t>
      </w:r>
      <w:r w:rsidR="0073596B">
        <w:rPr>
          <w:rFonts w:ascii="Arial Narrow" w:hAnsi="Arial Narrow"/>
          <w:sz w:val="24"/>
          <w:szCs w:val="24"/>
        </w:rPr>
        <w:t>, navike,</w:t>
      </w:r>
      <w:r w:rsidR="004338D5" w:rsidRPr="00381828">
        <w:rPr>
          <w:rFonts w:ascii="Arial Narrow" w:hAnsi="Arial Narrow"/>
          <w:sz w:val="24"/>
          <w:szCs w:val="24"/>
        </w:rPr>
        <w:t xml:space="preserve"> snage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rizici korisnika na osnovu kojih se definišu vrsta,</w:t>
      </w:r>
      <w:r w:rsidR="0055523C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učestalost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stepen podrške koja je korisniku potrebna za svakodnevne aktivnosti.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Istovremeno se vrši procjena mogućnosti uključivanja drugih lica značajnih za pružanje podrške korisniku, a utvrđuje se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stepen potrebne podrške za svakog pojedinca.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>Dobijeni podaci se koriste za kreiranje indivudalnog plana</w:t>
      </w:r>
      <w:r w:rsidR="00EF0FF7" w:rsidRPr="00381828">
        <w:rPr>
          <w:rFonts w:ascii="Arial Narrow" w:hAnsi="Arial Narrow"/>
          <w:sz w:val="24"/>
          <w:szCs w:val="24"/>
        </w:rPr>
        <w:t xml:space="preserve"> rada </w:t>
      </w:r>
      <w:r w:rsidR="004338D5" w:rsidRPr="00381828">
        <w:rPr>
          <w:rFonts w:ascii="Arial Narrow" w:hAnsi="Arial Narrow"/>
          <w:sz w:val="24"/>
          <w:szCs w:val="24"/>
        </w:rPr>
        <w:t>za korisnike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(IPR-SK), koji se sačinjava u skladu sa planom usluga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73596B">
        <w:rPr>
          <w:rFonts w:ascii="Arial Narrow" w:hAnsi="Arial Narrow"/>
          <w:sz w:val="24"/>
          <w:szCs w:val="24"/>
        </w:rPr>
        <w:t xml:space="preserve"> mjera nadležnog</w:t>
      </w:r>
      <w:r w:rsidR="00EF0FF7" w:rsidRPr="00381828">
        <w:rPr>
          <w:rFonts w:ascii="Arial Narrow" w:hAnsi="Arial Narrow"/>
          <w:sz w:val="24"/>
          <w:szCs w:val="24"/>
        </w:rPr>
        <w:t xml:space="preserve"> Centra za socijalni rad,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kao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na osnovu rezultata procjene,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odnosno identifikovanih prioritetnih potreba korisnika, sposobnosti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4338D5" w:rsidRPr="00381828">
        <w:rPr>
          <w:rFonts w:ascii="Arial Narrow" w:hAnsi="Arial Narrow"/>
          <w:sz w:val="24"/>
          <w:szCs w:val="24"/>
        </w:rPr>
        <w:t xml:space="preserve"> prepoznatih rizika u odnosu na sadržaj usluge.</w:t>
      </w:r>
      <w:r w:rsidR="00173C07" w:rsidRPr="00381828">
        <w:rPr>
          <w:rFonts w:ascii="Arial Narrow" w:hAnsi="Arial Narrow"/>
          <w:sz w:val="24"/>
          <w:szCs w:val="24"/>
        </w:rPr>
        <w:t xml:space="preserve"> </w:t>
      </w:r>
      <w:r w:rsidR="004338D5" w:rsidRPr="00381828">
        <w:rPr>
          <w:rFonts w:ascii="Arial Narrow" w:hAnsi="Arial Narrow"/>
          <w:sz w:val="24"/>
          <w:szCs w:val="24"/>
        </w:rPr>
        <w:t xml:space="preserve">IPR se izrađuje timskim radom voditelja slučaja </w:t>
      </w:r>
      <w:r w:rsidR="00DD70EC" w:rsidRPr="00381828">
        <w:rPr>
          <w:rFonts w:ascii="Arial Narrow" w:hAnsi="Arial Narrow"/>
          <w:sz w:val="24"/>
          <w:szCs w:val="24"/>
        </w:rPr>
        <w:t xml:space="preserve">iz nadležnog Centra za socijalni rad, roditelja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DD70EC" w:rsidRPr="00381828">
        <w:rPr>
          <w:rFonts w:ascii="Arial Narrow" w:hAnsi="Arial Narrow"/>
          <w:sz w:val="24"/>
          <w:szCs w:val="24"/>
        </w:rPr>
        <w:t xml:space="preserve"> stručnog tima, a sve u cilju zajedničke sistematizacije oblasti rada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DD70EC" w:rsidRPr="00381828">
        <w:rPr>
          <w:rFonts w:ascii="Arial Narrow" w:hAnsi="Arial Narrow"/>
          <w:sz w:val="24"/>
          <w:szCs w:val="24"/>
        </w:rPr>
        <w:t xml:space="preserve"> aktivnosti, kao </w:t>
      </w:r>
      <w:r w:rsidR="00173C07" w:rsidRPr="00381828">
        <w:rPr>
          <w:rFonts w:ascii="Arial Narrow" w:hAnsi="Arial Narrow"/>
          <w:sz w:val="24"/>
          <w:szCs w:val="24"/>
        </w:rPr>
        <w:t>i</w:t>
      </w:r>
      <w:r w:rsidR="00DD70EC" w:rsidRPr="00381828">
        <w:rPr>
          <w:rFonts w:ascii="Arial Narrow" w:hAnsi="Arial Narrow"/>
          <w:sz w:val="24"/>
          <w:szCs w:val="24"/>
        </w:rPr>
        <w:t xml:space="preserve"> konkretizacije ciljeva rada sa korisnikom.</w:t>
      </w:r>
      <w:r w:rsidR="00EF0FF7" w:rsidRPr="00381828">
        <w:rPr>
          <w:rFonts w:ascii="Arial Narrow" w:hAnsi="Arial Narrow"/>
          <w:sz w:val="24"/>
          <w:szCs w:val="24"/>
        </w:rPr>
        <w:t xml:space="preserve"> Nakon isteka roka važenja individiualnih planova rada, jednom u šest mjeseci se vrši ponovni pregled na osnovu kojeg se izrađuje zaključak i izvještaj o korisniku na propisanim obrascima PU-IK (Izvještaj o korisniku) i PU-ZPP (Zaključak pono</w:t>
      </w:r>
      <w:r w:rsidR="00173C07" w:rsidRPr="00381828">
        <w:rPr>
          <w:rFonts w:ascii="Arial Narrow" w:hAnsi="Arial Narrow"/>
          <w:sz w:val="24"/>
          <w:szCs w:val="24"/>
        </w:rPr>
        <w:t xml:space="preserve">vnog pregleda). U skladu sa </w:t>
      </w:r>
      <w:r w:rsidR="00EF0FF7" w:rsidRPr="00381828">
        <w:rPr>
          <w:rFonts w:ascii="Arial Narrow" w:hAnsi="Arial Narrow"/>
          <w:sz w:val="24"/>
          <w:szCs w:val="24"/>
        </w:rPr>
        <w:t xml:space="preserve"> Pravilnikom o bližim uslovima za pružanje i korišćenje, normativima i minimalnim standardima usluga podrške za život u zajednici ("Službeni list Crne Gore", br. 063/19 od 18.11.2019) vođena je i ostala dokumentacija koja se odnosi na liste praćenja, evidenciju dnevnih događaja, evidenciju aktivnosti na osiguranju bezbjednosti i drugo. </w:t>
      </w:r>
    </w:p>
    <w:p w:rsidR="00D00D7A" w:rsidRDefault="00D00D7A" w:rsidP="00340141">
      <w:pPr>
        <w:spacing w:after="0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lastRenderedPageBreak/>
        <w:t>Ono što bi posebno istakli kao aktivnost u prethodnoj godini jeste rad na uspostavljanju još kvalitetnije saradnje i podrške roditeljima korisnika</w:t>
      </w:r>
      <w:r w:rsidR="00F42D33" w:rsidRPr="00381828">
        <w:rPr>
          <w:rFonts w:ascii="Arial Narrow" w:hAnsi="Arial Narrow" w:cs="Times New Roman"/>
          <w:color w:val="00B0F0"/>
          <w:sz w:val="24"/>
          <w:szCs w:val="24"/>
        </w:rPr>
        <w:t>.</w:t>
      </w:r>
      <w:r w:rsidR="00D74025">
        <w:rPr>
          <w:rFonts w:ascii="Arial Narrow" w:hAnsi="Arial Narrow" w:cs="Times New Roman"/>
          <w:color w:val="00B0F0"/>
          <w:sz w:val="24"/>
          <w:szCs w:val="24"/>
        </w:rPr>
        <w:t xml:space="preserve"> </w:t>
      </w:r>
      <w:r w:rsidR="00F42D33" w:rsidRPr="00381828">
        <w:rPr>
          <w:rFonts w:ascii="Arial Narrow" w:hAnsi="Arial Narrow" w:cs="Times New Roman"/>
          <w:sz w:val="24"/>
          <w:szCs w:val="24"/>
        </w:rPr>
        <w:t>O</w:t>
      </w:r>
      <w:r w:rsidR="000E24B1" w:rsidRPr="00381828">
        <w:rPr>
          <w:rFonts w:ascii="Arial Narrow" w:hAnsi="Arial Narrow" w:cs="Times New Roman"/>
          <w:sz w:val="24"/>
          <w:szCs w:val="24"/>
        </w:rPr>
        <w:t>rganizovano je više roditeljskih sastanaka, prilikom izrade planova rada sa korisnicima roditelji</w:t>
      </w:r>
      <w:r w:rsidR="00173C07" w:rsidRPr="00381828">
        <w:rPr>
          <w:rFonts w:ascii="Arial Narrow" w:hAnsi="Arial Narrow" w:cs="Times New Roman"/>
          <w:sz w:val="24"/>
          <w:szCs w:val="24"/>
        </w:rPr>
        <w:t xml:space="preserve"> su još više uključeni u proces</w:t>
      </w:r>
      <w:r w:rsidR="000E24B1" w:rsidRPr="00381828">
        <w:rPr>
          <w:rFonts w:ascii="Arial Narrow" w:hAnsi="Arial Narrow" w:cs="Times New Roman"/>
          <w:sz w:val="24"/>
          <w:szCs w:val="24"/>
        </w:rPr>
        <w:t xml:space="preserve"> planiranja i dogovora sa stručnim timom i voditeljem slu</w:t>
      </w:r>
      <w:r w:rsidR="00D02F3A">
        <w:rPr>
          <w:rFonts w:ascii="Arial Narrow" w:hAnsi="Arial Narrow" w:cs="Times New Roman"/>
          <w:sz w:val="24"/>
          <w:szCs w:val="24"/>
        </w:rPr>
        <w:t>čaja iz Centra za socijalni rad. R</w:t>
      </w:r>
      <w:r w:rsidR="000E24B1" w:rsidRPr="00381828">
        <w:rPr>
          <w:rFonts w:ascii="Arial Narrow" w:hAnsi="Arial Narrow" w:cs="Times New Roman"/>
          <w:sz w:val="24"/>
          <w:szCs w:val="24"/>
        </w:rPr>
        <w:t>ealizovane su i  prve grupne psihološke radionice namijenjene roditeljima naših korisnika u cilju pružanja dodatne psiho-socijalne podrške</w:t>
      </w:r>
      <w:r w:rsidR="000E24B1" w:rsidRPr="00381828">
        <w:rPr>
          <w:rFonts w:ascii="Arial Narrow" w:eastAsia="Times New Roman" w:hAnsi="Arial Narrow" w:cs="Times New Roman"/>
          <w:sz w:val="24"/>
          <w:szCs w:val="24"/>
        </w:rPr>
        <w:t>.</w:t>
      </w:r>
      <w:r w:rsidR="00F741A0" w:rsidRPr="00381828">
        <w:rPr>
          <w:rFonts w:ascii="Arial Narrow" w:eastAsia="Times New Roman" w:hAnsi="Arial Narrow" w:cs="Times New Roman"/>
          <w:sz w:val="24"/>
          <w:szCs w:val="24"/>
        </w:rPr>
        <w:t xml:space="preserve"> Roditelji su bili redovno i blagovremeno informisani o svim promjenama u razvoju vještina, ponašanju, ili zdravstvenom stanju koje bi članovi stručnog tima uočili kod</w:t>
      </w:r>
      <w:r w:rsidR="00F741A0" w:rsidRPr="0038182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</w:t>
      </w:r>
      <w:r w:rsidR="00F741A0" w:rsidRPr="00381828">
        <w:rPr>
          <w:rFonts w:ascii="Arial Narrow" w:eastAsia="Times New Roman" w:hAnsi="Arial Narrow" w:cs="Times New Roman"/>
          <w:sz w:val="24"/>
          <w:szCs w:val="24"/>
        </w:rPr>
        <w:t xml:space="preserve">korisnika. </w:t>
      </w:r>
      <w:r w:rsidR="00672A48" w:rsidRPr="00381828">
        <w:rPr>
          <w:rFonts w:ascii="Arial Narrow" w:hAnsi="Arial Narrow"/>
          <w:sz w:val="24"/>
          <w:szCs w:val="24"/>
        </w:rPr>
        <w:t>Kako je održavanje kvalitetnog odnosa sa roditeljima preduslov uspješne saradnje, ispitivanje zadovoljstva roditelja/staratelja predstavlja jedan od prioritetnih zadataka. Tako je</w:t>
      </w:r>
      <w:r w:rsidR="00173C07" w:rsidRPr="00381828">
        <w:rPr>
          <w:rFonts w:ascii="Arial Narrow" w:hAnsi="Arial Narrow"/>
          <w:sz w:val="24"/>
          <w:szCs w:val="24"/>
        </w:rPr>
        <w:t xml:space="preserve"> u prvoj polovini 2023. godine </w:t>
      </w:r>
      <w:r w:rsidR="00672A48" w:rsidRPr="00381828">
        <w:rPr>
          <w:rFonts w:ascii="Arial Narrow" w:hAnsi="Arial Narrow"/>
          <w:sz w:val="24"/>
          <w:szCs w:val="24"/>
        </w:rPr>
        <w:t xml:space="preserve">organizovano anketno prikupljanje podataka propisanih Pravilnikom o bližim uslovima za pružanje i korišćenje, normativima i minimalnim standardima usluga podrške za život u zajednici ("Službeni list Crne Gore", br. 063/19 od 18.11.2019). </w:t>
      </w:r>
      <w:r w:rsidR="00C83720" w:rsidRPr="00381828">
        <w:rPr>
          <w:rFonts w:ascii="Arial Narrow" w:hAnsi="Arial Narrow"/>
          <w:sz w:val="24"/>
          <w:szCs w:val="24"/>
        </w:rPr>
        <w:t>Shodno navedenom pravilniku</w:t>
      </w:r>
      <w:r w:rsidR="00672A48" w:rsidRPr="00381828">
        <w:rPr>
          <w:rFonts w:ascii="Arial Narrow" w:hAnsi="Arial Narrow"/>
          <w:sz w:val="24"/>
          <w:szCs w:val="24"/>
        </w:rPr>
        <w:t xml:space="preserve"> pružalac usluge je dužan da najmanje jednom u godini sprovede evaluaciju kvaliteta pruženih usluga. Anketni listić pruža mogućnost anonimnog izjašnjavanja uz mogućnost iznošenja prijedloga, sugestija i/ili kritika na određeni segment rada </w:t>
      </w:r>
      <w:r w:rsidR="00D339D3">
        <w:rPr>
          <w:rFonts w:ascii="Arial Narrow" w:hAnsi="Arial Narrow"/>
          <w:sz w:val="24"/>
          <w:szCs w:val="24"/>
        </w:rPr>
        <w:t>sa korisnicima. Anketa je</w:t>
      </w:r>
      <w:r w:rsidR="00672A48" w:rsidRPr="00381828">
        <w:rPr>
          <w:rFonts w:ascii="Arial Narrow" w:hAnsi="Arial Narrow"/>
          <w:sz w:val="24"/>
          <w:szCs w:val="24"/>
        </w:rPr>
        <w:t xml:space="preserve"> imala za cilj da omogući Upravi Ustanove da objektivno sagleda mišljenje indirektnih korisnika – roditelja ili rodbine korisnika, kako bi mogla preduzeti eventualne korake na poboljšanju uslova boravka korisnika.</w:t>
      </w:r>
      <w:r w:rsidR="00672A48" w:rsidRPr="00381828">
        <w:rPr>
          <w:rFonts w:ascii="Arial Narrow" w:hAnsi="Arial Narrow" w:cs="Times New Roman"/>
          <w:sz w:val="24"/>
          <w:szCs w:val="24"/>
        </w:rPr>
        <w:t xml:space="preserve"> </w:t>
      </w:r>
    </w:p>
    <w:p w:rsidR="000E24B1" w:rsidRPr="00381828" w:rsidRDefault="00867EBC" w:rsidP="00340141">
      <w:pPr>
        <w:spacing w:after="0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I ov</w:t>
      </w:r>
      <w:r w:rsidR="00C83720" w:rsidRPr="00381828">
        <w:rPr>
          <w:rFonts w:ascii="Arial Narrow" w:hAnsi="Arial Narrow" w:cs="Times New Roman"/>
          <w:sz w:val="24"/>
          <w:szCs w:val="24"/>
        </w:rPr>
        <w:t>e godine smo se potrudili da obi</w:t>
      </w:r>
      <w:r w:rsidRPr="00381828">
        <w:rPr>
          <w:rFonts w:ascii="Arial Narrow" w:hAnsi="Arial Narrow" w:cs="Times New Roman"/>
          <w:sz w:val="24"/>
          <w:szCs w:val="24"/>
        </w:rPr>
        <w:t>lježimo međunarodno značajne i priznate datume, a sve u cilju promocije jednakih prava djece sa smetnjama i teškoćama u razvoju i odraslih osoba sa invali</w:t>
      </w:r>
      <w:r w:rsidR="00FA243E" w:rsidRPr="00381828">
        <w:rPr>
          <w:rFonts w:ascii="Arial Narrow" w:hAnsi="Arial Narrow" w:cs="Times New Roman"/>
          <w:sz w:val="24"/>
          <w:szCs w:val="24"/>
        </w:rPr>
        <w:t>ditetom. Obilježen je</w:t>
      </w:r>
      <w:r w:rsidRPr="00381828">
        <w:rPr>
          <w:rFonts w:ascii="Arial Narrow" w:hAnsi="Arial Narrow" w:cs="Times New Roman"/>
          <w:sz w:val="24"/>
          <w:szCs w:val="24"/>
        </w:rPr>
        <w:t xml:space="preserve"> Svjetski dan osoba sa autizmom 2.april, u cilju širenja svijesti o autizmu, sprečavanju diskriminacije i promovisanju njihove inkluzije u društvo. U našem centru smo organ</w:t>
      </w:r>
      <w:r w:rsidR="000E24B1" w:rsidRPr="00381828">
        <w:rPr>
          <w:rFonts w:ascii="Arial Narrow" w:hAnsi="Arial Narrow" w:cs="Times New Roman"/>
          <w:sz w:val="24"/>
          <w:szCs w:val="24"/>
        </w:rPr>
        <w:t xml:space="preserve">izovanjem radionicu i razgovor </w:t>
      </w:r>
      <w:r w:rsidRPr="00381828">
        <w:rPr>
          <w:rFonts w:ascii="Arial Narrow" w:hAnsi="Arial Narrow" w:cs="Times New Roman"/>
          <w:sz w:val="24"/>
          <w:szCs w:val="24"/>
        </w:rPr>
        <w:t>na temu značaju prihvatanja različitosti, kao i isticanjem plave boje kao simbolom osoba sa autizmom obilježili smo ovaj značajan datum.</w:t>
      </w:r>
      <w:r w:rsidRPr="00381828">
        <w:rPr>
          <w:rFonts w:ascii="Arial Narrow" w:hAnsi="Arial Narrow"/>
          <w:sz w:val="24"/>
          <w:szCs w:val="24"/>
        </w:rPr>
        <w:t xml:space="preserve"> </w:t>
      </w:r>
      <w:r w:rsidR="000E24B1" w:rsidRPr="00381828">
        <w:rPr>
          <w:rFonts w:ascii="Arial Narrow" w:hAnsi="Arial Narrow" w:cs="Times New Roman"/>
          <w:sz w:val="24"/>
          <w:szCs w:val="24"/>
        </w:rPr>
        <w:t>Dječja nedelja je ove godine obilježena zajedno sa drugarima iz NVO ”Pružite nam šansu” nakon zajednički realizovane radionice u našim prostorijama, organizovali smo i nadmetanje u karaoke pjevanju pa je za sve korisnike</w:t>
      </w:r>
      <w:r w:rsidR="00D02F3A">
        <w:rPr>
          <w:rFonts w:ascii="Arial Narrow" w:hAnsi="Arial Narrow" w:cs="Times New Roman"/>
          <w:sz w:val="24"/>
          <w:szCs w:val="24"/>
        </w:rPr>
        <w:t>,</w:t>
      </w:r>
      <w:r w:rsidR="000E24B1" w:rsidRPr="00381828">
        <w:rPr>
          <w:rFonts w:ascii="Arial Narrow" w:hAnsi="Arial Narrow" w:cs="Times New Roman"/>
          <w:sz w:val="24"/>
          <w:szCs w:val="24"/>
        </w:rPr>
        <w:t xml:space="preserve"> a i kolege dan bio u znaku pjesme, zabave i druženja.</w:t>
      </w:r>
    </w:p>
    <w:p w:rsidR="00296719" w:rsidRPr="00381828" w:rsidRDefault="00867EBC" w:rsidP="00340141">
      <w:pPr>
        <w:spacing w:after="0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Uređene zelene površine oko objekta su tokom prethodnog perioda korišćene u skladu sa klimatskim prilikama za učestaliji boravak korisnika na otvorenom prostoru i svježem vazduhu. Por</w:t>
      </w:r>
      <w:r w:rsidR="00AB2EAC" w:rsidRPr="00381828">
        <w:rPr>
          <w:rFonts w:ascii="Arial Narrow" w:hAnsi="Arial Narrow" w:cs="Times New Roman"/>
          <w:sz w:val="24"/>
          <w:szCs w:val="24"/>
        </w:rPr>
        <w:t>ed tretmana koji se obavljaju</w:t>
      </w:r>
      <w:r w:rsidRPr="00381828">
        <w:rPr>
          <w:rFonts w:ascii="Arial Narrow" w:hAnsi="Arial Narrow" w:cs="Times New Roman"/>
          <w:sz w:val="24"/>
          <w:szCs w:val="24"/>
        </w:rPr>
        <w:t xml:space="preserve"> u prostorijama procijenili smo da je poželjno da se što više aktivnosti organizuje u dvorištu kako bi boravak na svježem vazduhu i zelenim površinama tokom proljećnjeg i ljetnjeg perioda mogao da djeluju stimulativno na korisnike. </w:t>
      </w:r>
      <w:r w:rsidR="00296719" w:rsidRPr="00381828">
        <w:rPr>
          <w:rFonts w:ascii="Arial Narrow" w:hAnsi="Arial Narrow" w:cs="Times New Roman"/>
          <w:sz w:val="24"/>
          <w:szCs w:val="24"/>
        </w:rPr>
        <w:t xml:space="preserve">Takođe, iskoristili smo priliku za organizovanje mnogobrojnih izleta kako u našem gradu tako </w:t>
      </w:r>
      <w:r w:rsidR="00C83720" w:rsidRPr="00381828">
        <w:rPr>
          <w:rFonts w:ascii="Arial Narrow" w:hAnsi="Arial Narrow" w:cs="Times New Roman"/>
          <w:sz w:val="24"/>
          <w:szCs w:val="24"/>
        </w:rPr>
        <w:t>i</w:t>
      </w:r>
      <w:r w:rsidR="00296719" w:rsidRPr="00381828">
        <w:rPr>
          <w:rFonts w:ascii="Arial Narrow" w:hAnsi="Arial Narrow" w:cs="Times New Roman"/>
          <w:sz w:val="24"/>
          <w:szCs w:val="24"/>
        </w:rPr>
        <w:t xml:space="preserve"> na zanimljivim lokalitetima širom Crne Gore,</w:t>
      </w:r>
      <w:r w:rsidR="00296719" w:rsidRPr="00381828">
        <w:rPr>
          <w:rFonts w:ascii="Arial Narrow" w:hAnsi="Arial Narrow"/>
          <w:sz w:val="24"/>
          <w:szCs w:val="24"/>
        </w:rPr>
        <w:t xml:space="preserve"> </w:t>
      </w:r>
      <w:r w:rsidR="00296719" w:rsidRPr="00381828">
        <w:rPr>
          <w:rFonts w:ascii="Arial Narrow" w:hAnsi="Arial Narrow" w:cs="Times New Roman"/>
          <w:sz w:val="24"/>
          <w:szCs w:val="24"/>
        </w:rPr>
        <w:t>a sve u cilju još bolje socijalizacije i integracije korisnika u lokalnu zajednicu.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Pomenućemo neke od aktivnosti koje smo realizovali sa roditeljima i korisnicima van prostorija ustanove:</w:t>
      </w:r>
    </w:p>
    <w:p w:rsidR="00296719" w:rsidRPr="00381828" w:rsidRDefault="00296719" w:rsidP="00296719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Izlet do CAFFE PARK RESTORAN „Manitovac“ u blizini Nikšića. Svojim izgledom, jedinstvenom gradnjom i savršenim skladom prirode i čovjeka lokalitet je bio interesantan našim korisnicima. Ugodan ambijent, mini zoo vrt i dječije igralište oduševilo je korisnike Dnevnog centra.</w:t>
      </w:r>
    </w:p>
    <w:p w:rsidR="00296719" w:rsidRPr="00381828" w:rsidRDefault="00296719" w:rsidP="00296719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lastRenderedPageBreak/>
        <w:t>Izlet do Ski centra Kolašin 1600. Osoblje Ski centra je obezbijedilo besplatan sadržaj za korisnike, njihove roditelje i zaposlene u Dnevnom centru. Pa su korisnici uživali u vožnji žičarom, tjubingu, streličarstvu i šetnji horseriding stazom.</w:t>
      </w:r>
    </w:p>
    <w:p w:rsidR="0094506D" w:rsidRPr="00381828" w:rsidRDefault="00296719" w:rsidP="00F42D33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Pogodne vremenske prilike omogućile su da se i tokom zime realizuje još jedan u nizu velikih, zajedničkih izleta tokom 2023. godine. Ovoga puta posjetili smo Bar, kao i obično, velika zainteresovanost roditelja i korisnika, uticalaje je na još veću zabavu i lijepo druženje. </w:t>
      </w:r>
    </w:p>
    <w:p w:rsidR="00296719" w:rsidRPr="00381828" w:rsidRDefault="00296719" w:rsidP="00340141">
      <w:pPr>
        <w:spacing w:after="0"/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Organizovane su rođendanske žurke u JU Dnevni centar za sve korisnike i tom prilikom svi korisnici su dobijali rođendanske poklone.</w:t>
      </w:r>
    </w:p>
    <w:p w:rsidR="00296719" w:rsidRPr="00381828" w:rsidRDefault="00253E47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Prijatelji JU Dnevni centar  pobrinuli su se da i ove godine uljepšaju novogodišnje praznike.</w:t>
      </w:r>
      <w:r w:rsidR="00381828">
        <w:rPr>
          <w:rFonts w:ascii="Arial Narrow" w:hAnsi="Arial Narrow" w:cs="Times New Roman"/>
          <w:sz w:val="24"/>
          <w:szCs w:val="24"/>
        </w:rPr>
        <w:t xml:space="preserve"> </w:t>
      </w:r>
      <w:r w:rsidRPr="00381828">
        <w:rPr>
          <w:rFonts w:ascii="Arial Narrow" w:hAnsi="Arial Narrow" w:cs="Times New Roman"/>
          <w:sz w:val="24"/>
          <w:szCs w:val="24"/>
        </w:rPr>
        <w:t>K</w:t>
      </w:r>
      <w:r w:rsidR="00296719" w:rsidRPr="00381828">
        <w:rPr>
          <w:rFonts w:ascii="Arial Narrow" w:hAnsi="Arial Narrow" w:cs="Times New Roman"/>
          <w:sz w:val="24"/>
          <w:szCs w:val="24"/>
        </w:rPr>
        <w:t>orisnici su dobili novogodišnje paketiće od sljedećih organizacija: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JU „Dječji savez“ Podgorice,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Deponija d.o.o.,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Kancelarija za mlade,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Sekretarijat za socijalno stranje,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Zelenilo d.o.o.,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Parking servis Podgorica d.o.o.,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Služba Gradonačelnice, 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JU Muzeji i galerije, 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Agencija za upravljanje zaštićenim područijima Podgorica d.o.o.,</w:t>
      </w:r>
    </w:p>
    <w:p w:rsidR="00296719" w:rsidRPr="00381828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Market Monte Mitros, </w:t>
      </w:r>
    </w:p>
    <w:p w:rsidR="00F42D33" w:rsidRPr="00B41DE6" w:rsidRDefault="00296719" w:rsidP="00296719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Mladi Pokreta Evropa sad.</w:t>
      </w:r>
    </w:p>
    <w:p w:rsidR="00296719" w:rsidRPr="00381828" w:rsidRDefault="00296719" w:rsidP="00340141">
      <w:pPr>
        <w:spacing w:after="0"/>
        <w:ind w:firstLine="284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Osim novogodišnjih paketića naši korisnici su primili i druge vrijedne poklone: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Apoteke 36,6 su korisnicima doniral</w:t>
      </w:r>
      <w:r w:rsidR="00D02F3A">
        <w:rPr>
          <w:rFonts w:ascii="Arial Narrow" w:hAnsi="Arial Narrow" w:cs="Times New Roman"/>
          <w:sz w:val="24"/>
          <w:szCs w:val="24"/>
        </w:rPr>
        <w:t>i inhalator</w:t>
      </w:r>
      <w:r w:rsidRPr="00381828">
        <w:rPr>
          <w:rFonts w:ascii="Arial Narrow" w:hAnsi="Arial Narrow" w:cs="Times New Roman"/>
          <w:sz w:val="24"/>
          <w:szCs w:val="24"/>
        </w:rPr>
        <w:t xml:space="preserve"> i dali značajan popust z</w:t>
      </w:r>
      <w:r w:rsidR="00D339D3">
        <w:rPr>
          <w:rFonts w:ascii="Arial Narrow" w:hAnsi="Arial Narrow" w:cs="Times New Roman"/>
          <w:sz w:val="24"/>
          <w:szCs w:val="24"/>
        </w:rPr>
        <w:t>a nabavku medicinskih sredstava;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Pekara Anđelković je osim novogodišnjih paketića</w:t>
      </w:r>
      <w:r w:rsidR="00D02F3A">
        <w:rPr>
          <w:rFonts w:ascii="Arial Narrow" w:hAnsi="Arial Narrow" w:cs="Times New Roman"/>
          <w:sz w:val="24"/>
          <w:szCs w:val="24"/>
        </w:rPr>
        <w:t>,</w:t>
      </w:r>
      <w:r w:rsidRPr="00381828">
        <w:rPr>
          <w:rFonts w:ascii="Arial Narrow" w:hAnsi="Arial Narrow" w:cs="Times New Roman"/>
          <w:sz w:val="24"/>
          <w:szCs w:val="24"/>
        </w:rPr>
        <w:t xml:space="preserve"> donirala kolačiće i</w:t>
      </w:r>
      <w:r w:rsidR="00D02F3A">
        <w:rPr>
          <w:rFonts w:ascii="Arial Narrow" w:hAnsi="Arial Narrow" w:cs="Times New Roman"/>
          <w:sz w:val="24"/>
          <w:szCs w:val="24"/>
        </w:rPr>
        <w:t xml:space="preserve"> kiflice </w:t>
      </w:r>
      <w:r w:rsidR="00D339D3">
        <w:rPr>
          <w:rFonts w:ascii="Arial Narrow" w:hAnsi="Arial Narrow" w:cs="Times New Roman"/>
          <w:sz w:val="24"/>
          <w:szCs w:val="24"/>
        </w:rPr>
        <w:t>za korisnike;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Žene Pokreta Evropa sad Kolašin </w:t>
      </w:r>
      <w:r w:rsidR="00D339D3">
        <w:rPr>
          <w:rFonts w:ascii="Arial Narrow" w:hAnsi="Arial Narrow" w:cs="Times New Roman"/>
          <w:sz w:val="24"/>
          <w:szCs w:val="24"/>
        </w:rPr>
        <w:t>poslali paketiće sa medenjacima;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Bošnjačka stranka i Odbornički klub Pokreta Evropa sad Podgorica su donirali veliki broj edukativnog materijala (didaktički materijal, edukativ</w:t>
      </w:r>
      <w:r w:rsidR="00D02F3A">
        <w:rPr>
          <w:rFonts w:ascii="Arial Narrow" w:hAnsi="Arial Narrow" w:cs="Times New Roman"/>
          <w:sz w:val="24"/>
          <w:szCs w:val="24"/>
        </w:rPr>
        <w:t>n</w:t>
      </w:r>
      <w:r w:rsidRPr="00381828">
        <w:rPr>
          <w:rFonts w:ascii="Arial Narrow" w:hAnsi="Arial Narrow" w:cs="Times New Roman"/>
          <w:sz w:val="24"/>
          <w:szCs w:val="24"/>
        </w:rPr>
        <w:t>e knjige, priručnici za učenje i pisanje</w:t>
      </w:r>
      <w:r w:rsidR="00D02F3A">
        <w:rPr>
          <w:rFonts w:ascii="Arial Narrow" w:hAnsi="Arial Narrow" w:cs="Times New Roman"/>
          <w:sz w:val="24"/>
          <w:szCs w:val="24"/>
        </w:rPr>
        <w:t xml:space="preserve"> slova, brojeva, zanimanja i sl</w:t>
      </w:r>
      <w:r w:rsidR="0044143C">
        <w:rPr>
          <w:rFonts w:ascii="Arial Narrow" w:hAnsi="Arial Narrow" w:cs="Times New Roman"/>
          <w:sz w:val="24"/>
          <w:szCs w:val="24"/>
        </w:rPr>
        <w:t>.,</w:t>
      </w:r>
      <w:r w:rsidRPr="00381828">
        <w:rPr>
          <w:rFonts w:ascii="Arial Narrow" w:hAnsi="Arial Narrow" w:cs="Times New Roman"/>
          <w:sz w:val="24"/>
          <w:szCs w:val="24"/>
        </w:rPr>
        <w:t xml:space="preserve"> društvene igre, igre memorije interaktivne table, piši – briši, bojanke, pla</w:t>
      </w:r>
      <w:r w:rsidR="0044143C">
        <w:rPr>
          <w:rFonts w:ascii="Arial Narrow" w:hAnsi="Arial Narrow" w:cs="Times New Roman"/>
          <w:sz w:val="24"/>
          <w:szCs w:val="24"/>
        </w:rPr>
        <w:t>stelin</w:t>
      </w:r>
      <w:r w:rsidRPr="00381828">
        <w:rPr>
          <w:rFonts w:ascii="Arial Narrow" w:hAnsi="Arial Narrow" w:cs="Times New Roman"/>
          <w:sz w:val="24"/>
          <w:szCs w:val="24"/>
        </w:rPr>
        <w:t>)</w:t>
      </w:r>
      <w:r w:rsidR="00D339D3">
        <w:rPr>
          <w:rFonts w:ascii="Arial Narrow" w:hAnsi="Arial Narrow" w:cs="Times New Roman"/>
          <w:sz w:val="24"/>
          <w:szCs w:val="24"/>
        </w:rPr>
        <w:t>;</w:t>
      </w:r>
    </w:p>
    <w:p w:rsidR="0044143C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</w:rPr>
        <w:t>Kompanija Knjaz Miloš je donirala novogodišnju jelku kako bi obezbijedili da na prigodan način obilježimo novogodišnje praznike i omogućimo korisnicima da tradicionalno okite jelku</w:t>
      </w:r>
      <w:r w:rsidR="0044143C">
        <w:rPr>
          <w:rFonts w:ascii="Arial Narrow" w:hAnsi="Arial Narrow" w:cs="Times New Roman"/>
          <w:sz w:val="24"/>
          <w:szCs w:val="24"/>
          <w:lang w:val="sr-Latn-CS"/>
        </w:rPr>
        <w:t>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Da naša jelka izgleda još bogatije</w:t>
      </w:r>
      <w:r w:rsidR="0044143C">
        <w:rPr>
          <w:rFonts w:ascii="Arial Narrow" w:hAnsi="Arial Narrow" w:cs="Times New Roman"/>
          <w:sz w:val="24"/>
          <w:szCs w:val="24"/>
        </w:rPr>
        <w:t>,</w:t>
      </w:r>
      <w:r w:rsidRPr="00381828">
        <w:rPr>
          <w:rFonts w:ascii="Arial Narrow" w:hAnsi="Arial Narrow" w:cs="Times New Roman"/>
          <w:sz w:val="24"/>
          <w:szCs w:val="24"/>
        </w:rPr>
        <w:t xml:space="preserve"> a i korisnici osjete tradiciju kićenja jelke postar</w:t>
      </w:r>
      <w:r w:rsidR="000D18AF">
        <w:rPr>
          <w:rFonts w:ascii="Arial Narrow" w:hAnsi="Arial Narrow" w:cs="Times New Roman"/>
          <w:sz w:val="24"/>
          <w:szCs w:val="24"/>
        </w:rPr>
        <w:t>ao se Crnogorski elektroprenosn</w:t>
      </w:r>
      <w:r w:rsidRPr="00381828">
        <w:rPr>
          <w:rFonts w:ascii="Arial Narrow" w:hAnsi="Arial Narrow" w:cs="Times New Roman"/>
          <w:sz w:val="24"/>
          <w:szCs w:val="24"/>
        </w:rPr>
        <w:t xml:space="preserve">i </w:t>
      </w:r>
      <w:r w:rsidR="000D18AF">
        <w:rPr>
          <w:rFonts w:ascii="Arial Narrow" w:hAnsi="Arial Narrow" w:cs="Times New Roman"/>
          <w:sz w:val="24"/>
          <w:szCs w:val="24"/>
        </w:rPr>
        <w:t>sistem ad</w:t>
      </w:r>
      <w:r w:rsidRPr="00381828">
        <w:rPr>
          <w:rFonts w:ascii="Arial Narrow" w:hAnsi="Arial Narrow" w:cs="Times New Roman"/>
          <w:sz w:val="24"/>
          <w:szCs w:val="24"/>
        </w:rPr>
        <w:t xml:space="preserve"> koji su nam donirali </w:t>
      </w:r>
      <w:r w:rsidR="00D339D3">
        <w:rPr>
          <w:rFonts w:ascii="Arial Narrow" w:hAnsi="Arial Narrow" w:cs="Times New Roman"/>
          <w:sz w:val="24"/>
          <w:szCs w:val="24"/>
        </w:rPr>
        <w:t xml:space="preserve">ukrase  i </w:t>
      </w:r>
      <w:r w:rsidRPr="00381828">
        <w:rPr>
          <w:rFonts w:ascii="Arial Narrow" w:hAnsi="Arial Narrow" w:cs="Times New Roman"/>
          <w:sz w:val="24"/>
          <w:szCs w:val="24"/>
        </w:rPr>
        <w:t>nakit.</w:t>
      </w:r>
    </w:p>
    <w:p w:rsidR="00253E47" w:rsidRPr="00381828" w:rsidRDefault="00253E47" w:rsidP="0029671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Značajno unaprjeđenje kvaliteta rada JU Dnevni centar, omogućeno je zahvaljujući vrijednim d</w:t>
      </w:r>
      <w:r w:rsidR="00173C07" w:rsidRPr="00381828">
        <w:rPr>
          <w:rFonts w:ascii="Arial Narrow" w:hAnsi="Arial Narrow"/>
          <w:sz w:val="24"/>
          <w:szCs w:val="24"/>
        </w:rPr>
        <w:t>onacijama od strane</w:t>
      </w:r>
      <w:r w:rsidR="0094506D" w:rsidRPr="00381828">
        <w:rPr>
          <w:rFonts w:ascii="Arial Narrow" w:hAnsi="Arial Narrow"/>
          <w:sz w:val="24"/>
          <w:szCs w:val="24"/>
        </w:rPr>
        <w:t xml:space="preserve"> </w:t>
      </w:r>
      <w:r w:rsidR="00173C07" w:rsidRPr="00381828">
        <w:rPr>
          <w:rFonts w:ascii="Arial Narrow" w:hAnsi="Arial Narrow"/>
          <w:sz w:val="24"/>
          <w:szCs w:val="24"/>
        </w:rPr>
        <w:t>ustanova i organizacija:</w:t>
      </w:r>
    </w:p>
    <w:p w:rsidR="00D339D3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Rukovodstvo “Čistoće” d.o.o. je izdvojilo određena sredstva od kojih je kupljen edukativni materijal</w:t>
      </w:r>
      <w:r w:rsidR="00D339D3">
        <w:rPr>
          <w:rFonts w:ascii="Arial Narrow" w:hAnsi="Arial Narrow" w:cs="Times New Roman"/>
          <w:sz w:val="24"/>
          <w:szCs w:val="24"/>
        </w:rPr>
        <w:t>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Na humanitarnoj manifestaciji “Srce za djecu” koja je organizovana na Trgu nezavisnosti, korisnici </w:t>
      </w:r>
      <w:r w:rsidR="00D339D3">
        <w:rPr>
          <w:rFonts w:ascii="Arial Narrow" w:hAnsi="Arial Narrow" w:cs="Times New Roman"/>
          <w:sz w:val="24"/>
          <w:szCs w:val="24"/>
        </w:rPr>
        <w:t>JU Dnevni centar</w:t>
      </w:r>
      <w:r w:rsidRPr="00381828">
        <w:rPr>
          <w:rFonts w:ascii="Arial Narrow" w:hAnsi="Arial Narrow" w:cs="Times New Roman"/>
          <w:sz w:val="24"/>
          <w:szCs w:val="24"/>
        </w:rPr>
        <w:t xml:space="preserve"> dobili su pet tablet uređaja od strane M-tel kompanije.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lastRenderedPageBreak/>
        <w:t>Važno je napomenuti i druge donacije koje su usmjerene</w:t>
      </w:r>
      <w:r w:rsidR="00111C24">
        <w:rPr>
          <w:rFonts w:ascii="Arial Narrow" w:hAnsi="Arial Narrow" w:cs="Times New Roman"/>
          <w:sz w:val="24"/>
          <w:szCs w:val="24"/>
        </w:rPr>
        <w:t xml:space="preserve"> </w:t>
      </w:r>
      <w:r w:rsidR="00D339D3">
        <w:rPr>
          <w:rFonts w:ascii="Arial Narrow" w:hAnsi="Arial Narrow" w:cs="Times New Roman"/>
          <w:sz w:val="24"/>
          <w:szCs w:val="24"/>
        </w:rPr>
        <w:t>JU Dnevni centar</w:t>
      </w:r>
      <w:r w:rsidRPr="00381828">
        <w:rPr>
          <w:rFonts w:ascii="Arial Narrow" w:hAnsi="Arial Narrow" w:cs="Times New Roman"/>
          <w:sz w:val="24"/>
          <w:szCs w:val="24"/>
        </w:rPr>
        <w:t xml:space="preserve"> u prethodnoj godini: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Donacija kompanije Jumbo u vrijednosti od 4000 eura koja je poslužila za opremanje prostorije za individualni rad;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Fondacija ” Marija Kotri” je donirala paket knjiga i slikovnica, koji je našu skromnu biblioteku učinio bogatijom;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NLB Banka je donirala sredstva u iznosu od 3.000 eura </w:t>
      </w:r>
      <w:r w:rsidR="00381828">
        <w:rPr>
          <w:rFonts w:ascii="Arial Narrow" w:hAnsi="Arial Narrow"/>
          <w:sz w:val="24"/>
          <w:szCs w:val="24"/>
        </w:rPr>
        <w:t>koj</w:t>
      </w:r>
      <w:r w:rsidR="00D339D3">
        <w:rPr>
          <w:rFonts w:ascii="Arial Narrow" w:hAnsi="Arial Narrow"/>
          <w:sz w:val="24"/>
          <w:szCs w:val="24"/>
        </w:rPr>
        <w:t>a</w:t>
      </w:r>
      <w:r w:rsidR="00381828">
        <w:rPr>
          <w:rFonts w:ascii="Arial Narrow" w:hAnsi="Arial Narrow"/>
          <w:sz w:val="24"/>
          <w:szCs w:val="24"/>
        </w:rPr>
        <w:t xml:space="preserve"> su </w:t>
      </w:r>
      <w:r w:rsidR="00D339D3">
        <w:rPr>
          <w:rFonts w:ascii="Arial Narrow" w:hAnsi="Arial Narrow"/>
          <w:sz w:val="24"/>
          <w:szCs w:val="24"/>
        </w:rPr>
        <w:t>opredijeljena</w:t>
      </w:r>
      <w:r w:rsidRPr="00381828">
        <w:rPr>
          <w:rFonts w:ascii="Arial Narrow" w:hAnsi="Arial Narrow"/>
          <w:sz w:val="24"/>
          <w:szCs w:val="24"/>
        </w:rPr>
        <w:t xml:space="preserve"> za opremanje prostorija kako bi korisnicima obezijedili ugodniji boravak u centru;</w:t>
      </w:r>
    </w:p>
    <w:p w:rsidR="00296719" w:rsidRPr="00381828" w:rsidRDefault="00296719" w:rsidP="0029671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Ambasada UAE u Podgorici je u saradnji sa Crvenim polumjesecom UAE donirala za korisnike JU Dnevni centar za djecu i omladinu sa smetnjama i teškoćama u razvoju Podgorica paket podrške za borbu sa zimskim uslovima koji uključuje jakne, ćebad i pakete hrane.</w:t>
      </w:r>
    </w:p>
    <w:p w:rsidR="00FA243E" w:rsidRPr="00381828" w:rsidRDefault="00E749C2" w:rsidP="000458DE">
      <w:pPr>
        <w:spacing w:after="0"/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Osim uslug</w:t>
      </w:r>
      <w:r w:rsidR="00946777" w:rsidRPr="00381828">
        <w:rPr>
          <w:rFonts w:ascii="Arial Narrow" w:eastAsia="Times New Roman" w:hAnsi="Arial Narrow" w:cs="Times New Roman"/>
          <w:sz w:val="24"/>
          <w:szCs w:val="24"/>
        </w:rPr>
        <w:t>e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 dnevnog boravka u</w:t>
      </w:r>
      <w:r w:rsidR="002C77F5" w:rsidRPr="00381828">
        <w:rPr>
          <w:rFonts w:ascii="Arial Narrow" w:eastAsia="Times New Roman" w:hAnsi="Arial Narrow" w:cs="Times New Roman"/>
          <w:sz w:val="24"/>
          <w:szCs w:val="24"/>
        </w:rPr>
        <w:t xml:space="preserve"> JU Dnevni centar za korisnike se svakodn</w:t>
      </w:r>
      <w:r w:rsidRPr="00381828">
        <w:rPr>
          <w:rFonts w:ascii="Arial Narrow" w:eastAsia="Times New Roman" w:hAnsi="Arial Narrow" w:cs="Times New Roman"/>
          <w:sz w:val="24"/>
          <w:szCs w:val="24"/>
        </w:rPr>
        <w:t xml:space="preserve">evno obezbijeđuje prevoz od kuće do </w:t>
      </w:r>
      <w:r w:rsidR="00C2740E">
        <w:rPr>
          <w:rFonts w:ascii="Arial Narrow" w:eastAsia="Times New Roman" w:hAnsi="Arial Narrow" w:cs="Times New Roman"/>
          <w:sz w:val="24"/>
          <w:szCs w:val="24"/>
        </w:rPr>
        <w:t xml:space="preserve">JU </w:t>
      </w:r>
      <w:r w:rsidRPr="00381828">
        <w:rPr>
          <w:rFonts w:ascii="Arial Narrow" w:eastAsia="Times New Roman" w:hAnsi="Arial Narrow" w:cs="Times New Roman"/>
          <w:sz w:val="24"/>
          <w:szCs w:val="24"/>
        </w:rPr>
        <w:t>Dnevnog centra i nazad kao i</w:t>
      </w:r>
      <w:r w:rsidR="00731B1F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57A4B" w:rsidRPr="00381828">
        <w:rPr>
          <w:rFonts w:ascii="Arial Narrow" w:eastAsia="Times New Roman" w:hAnsi="Arial Narrow" w:cs="Times New Roman"/>
          <w:sz w:val="24"/>
          <w:szCs w:val="24"/>
        </w:rPr>
        <w:t xml:space="preserve">užina i </w:t>
      </w:r>
      <w:r w:rsidR="00731B1F" w:rsidRPr="00381828">
        <w:rPr>
          <w:rFonts w:ascii="Arial Narrow" w:eastAsia="Times New Roman" w:hAnsi="Arial Narrow" w:cs="Times New Roman"/>
          <w:sz w:val="24"/>
          <w:szCs w:val="24"/>
        </w:rPr>
        <w:t>dva obroka</w:t>
      </w:r>
      <w:r w:rsidR="00215743" w:rsidRPr="00381828">
        <w:rPr>
          <w:rFonts w:ascii="Arial Narrow" w:eastAsia="Times New Roman" w:hAnsi="Arial Narrow" w:cs="Times New Roman"/>
          <w:sz w:val="24"/>
          <w:szCs w:val="24"/>
        </w:rPr>
        <w:t xml:space="preserve"> (doručak i ručak). </w:t>
      </w:r>
      <w:r w:rsidR="002C77F5" w:rsidRPr="00381828">
        <w:rPr>
          <w:rFonts w:ascii="Arial Narrow" w:eastAsia="Times New Roman" w:hAnsi="Arial Narrow" w:cs="Times New Roman"/>
          <w:sz w:val="24"/>
          <w:szCs w:val="24"/>
        </w:rPr>
        <w:t>Obroci se dopremaju iz JPU “Đina Vrbica”</w:t>
      </w:r>
      <w:r w:rsidR="00C2740E">
        <w:rPr>
          <w:rFonts w:ascii="Arial Narrow" w:eastAsia="Times New Roman" w:hAnsi="Arial Narrow" w:cs="Times New Roman"/>
          <w:sz w:val="24"/>
          <w:szCs w:val="24"/>
        </w:rPr>
        <w:t>. Prilikom obroka njegovateljice</w:t>
      </w:r>
      <w:r w:rsidR="003E49AF" w:rsidRPr="00381828">
        <w:rPr>
          <w:rFonts w:ascii="Arial Narrow" w:eastAsia="Times New Roman" w:hAnsi="Arial Narrow" w:cs="Times New Roman"/>
          <w:sz w:val="24"/>
          <w:szCs w:val="24"/>
        </w:rPr>
        <w:t xml:space="preserve"> i ostali zaposleni sa korisnicima svakodnevno rade na unaprijeđenju vještina samostalnosti u ishrani.</w:t>
      </w:r>
    </w:p>
    <w:p w:rsidR="00672A48" w:rsidRDefault="00F2164A" w:rsidP="000458DE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izvještajnom periodu održano</w:t>
      </w:r>
      <w:r w:rsidR="00672A48" w:rsidRPr="00381828">
        <w:rPr>
          <w:rFonts w:ascii="Arial Narrow" w:hAnsi="Arial Narrow"/>
          <w:sz w:val="24"/>
          <w:szCs w:val="24"/>
        </w:rPr>
        <w:t xml:space="preserve"> je </w:t>
      </w:r>
      <w:r w:rsidR="00066C21">
        <w:rPr>
          <w:rFonts w:ascii="Arial Narrow" w:hAnsi="Arial Narrow"/>
          <w:sz w:val="24"/>
          <w:szCs w:val="24"/>
        </w:rPr>
        <w:t>šest</w:t>
      </w:r>
      <w:r w:rsidR="00672A48" w:rsidRPr="00381828">
        <w:rPr>
          <w:rFonts w:ascii="Arial Narrow" w:hAnsi="Arial Narrow"/>
          <w:sz w:val="24"/>
          <w:szCs w:val="24"/>
        </w:rPr>
        <w:t xml:space="preserve"> sjednica Upravnog odbora sa ciljem obavljanja poslova i donošenja odluka iz nadležnosti ovog Organa, a u skladu sa zakonom i Statutom JU Dnevni centar</w:t>
      </w:r>
      <w:r w:rsidR="0094506D" w:rsidRPr="00381828">
        <w:rPr>
          <w:rFonts w:ascii="Arial Narrow" w:hAnsi="Arial Narrow"/>
          <w:sz w:val="24"/>
          <w:szCs w:val="24"/>
        </w:rPr>
        <w:t xml:space="preserve"> i to:</w:t>
      </w:r>
      <w:r w:rsidR="00672A48" w:rsidRPr="00381828">
        <w:rPr>
          <w:rFonts w:ascii="Arial Narrow" w:hAnsi="Arial Narrow"/>
          <w:sz w:val="24"/>
          <w:szCs w:val="24"/>
        </w:rPr>
        <w:t xml:space="preserve"> </w:t>
      </w:r>
    </w:p>
    <w:p w:rsidR="00F2164A" w:rsidRPr="00381828" w:rsidRDefault="00F2164A" w:rsidP="00F2164A">
      <w:pPr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Na prvoj sjednici UO održanoj </w:t>
      </w:r>
      <w:r>
        <w:rPr>
          <w:rFonts w:ascii="Arial Narrow" w:hAnsi="Arial Narrow" w:cs="Times New Roman"/>
          <w:sz w:val="24"/>
          <w:szCs w:val="24"/>
        </w:rPr>
        <w:t>16.01.2023</w:t>
      </w:r>
      <w:r w:rsidRPr="00381828">
        <w:rPr>
          <w:rFonts w:ascii="Arial Narrow" w:hAnsi="Arial Narrow" w:cs="Times New Roman"/>
          <w:sz w:val="24"/>
          <w:szCs w:val="24"/>
        </w:rPr>
        <w:t>.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godine donio je Odluku o usvajanju Izvještaja o radu JU Dnevni centar za djecu i omladinu sa smetnjama i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teškoćama u r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azvoju-Podgorica za 2022.godinu;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ab/>
      </w:r>
    </w:p>
    <w:p w:rsidR="00F2164A" w:rsidRPr="00A7126C" w:rsidRDefault="00F2164A" w:rsidP="00F2164A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 w:rsidRPr="00A7126C">
        <w:rPr>
          <w:rFonts w:ascii="Arial Narrow" w:hAnsi="Arial Narrow" w:cs="Times New Roman"/>
          <w:sz w:val="24"/>
          <w:szCs w:val="24"/>
        </w:rPr>
        <w:t>Na drugoj sjednici UO održanoj 08.05.2023.godine</w:t>
      </w:r>
      <w:r w:rsidRPr="00A7126C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donio je Odluku o usvajanju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Kolektivnog ugovora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JU Dnevni centar za djecu i omladinu sa smetnjama i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teškoćama u razvoju-Podgorica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;</w:t>
      </w:r>
      <w:r w:rsidRPr="00A7126C">
        <w:rPr>
          <w:rFonts w:ascii="Arial Narrow" w:hAnsi="Arial Narrow" w:cs="Times New Roman"/>
          <w:sz w:val="24"/>
          <w:szCs w:val="24"/>
        </w:rPr>
        <w:t xml:space="preserve"> </w:t>
      </w:r>
    </w:p>
    <w:p w:rsidR="00F2164A" w:rsidRPr="00CA67BC" w:rsidRDefault="00F2164A" w:rsidP="00F2164A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 w:rsidRPr="00A7126C">
        <w:rPr>
          <w:rFonts w:ascii="Arial Narrow" w:hAnsi="Arial Narrow" w:cs="Times New Roman"/>
          <w:sz w:val="24"/>
          <w:szCs w:val="24"/>
        </w:rPr>
        <w:t>Na trećoj sjednici UO održanoj 19.06.2023.godin</w:t>
      </w:r>
      <w:r w:rsidRPr="002B4A17">
        <w:rPr>
          <w:rFonts w:ascii="Arial Narrow" w:hAnsi="Arial Narrow" w:cs="Times New Roman"/>
          <w:sz w:val="24"/>
          <w:szCs w:val="24"/>
        </w:rPr>
        <w:t>e</w:t>
      </w:r>
      <w:r w:rsidRPr="00A7126C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Pr="00A7126C">
        <w:rPr>
          <w:rFonts w:ascii="Arial Narrow" w:hAnsi="Arial Narrow" w:cs="Times New Roman"/>
          <w:sz w:val="24"/>
          <w:szCs w:val="24"/>
        </w:rPr>
        <w:t>je konstituisa</w:t>
      </w:r>
      <w:r>
        <w:rPr>
          <w:rFonts w:ascii="Arial Narrow" w:hAnsi="Arial Narrow" w:cs="Times New Roman"/>
          <w:sz w:val="24"/>
          <w:szCs w:val="24"/>
        </w:rPr>
        <w:t>n</w:t>
      </w:r>
      <w:r w:rsidRPr="00A7126C">
        <w:rPr>
          <w:rFonts w:ascii="Arial Narrow" w:hAnsi="Arial Narrow" w:cs="Times New Roman"/>
          <w:sz w:val="24"/>
          <w:szCs w:val="24"/>
        </w:rPr>
        <w:t xml:space="preserve"> novi Upravni odbor JU</w:t>
      </w:r>
      <w:r w:rsidRPr="00A7126C">
        <w:rPr>
          <w:rFonts w:ascii="Arial Narrow" w:hAnsi="Arial Narrow" w:cs="Times New Roman"/>
          <w:sz w:val="24"/>
          <w:szCs w:val="24"/>
          <w:lang w:val="sr-Latn-CS"/>
        </w:rPr>
        <w:t xml:space="preserve"> Dnevni centar za djecu i omladinu sa smetnjama </w:t>
      </w:r>
      <w:r>
        <w:rPr>
          <w:rFonts w:ascii="Arial Narrow" w:hAnsi="Arial Narrow" w:cs="Times New Roman"/>
          <w:sz w:val="24"/>
          <w:szCs w:val="24"/>
          <w:lang w:val="sr-Latn-CS"/>
        </w:rPr>
        <w:t>i teškoćama u razvoju-Podgorica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;</w:t>
      </w:r>
    </w:p>
    <w:p w:rsidR="00F2164A" w:rsidRPr="00CA67BC" w:rsidRDefault="00F2164A" w:rsidP="00F2164A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>
        <w:rPr>
          <w:rFonts w:ascii="Arial Narrow" w:hAnsi="Arial Narrow" w:cs="Times New Roman"/>
          <w:sz w:val="24"/>
          <w:szCs w:val="24"/>
          <w:lang w:val="sr-Latn-CS"/>
        </w:rPr>
        <w:t xml:space="preserve">Na četvrtoj sjednici UO održanoj 05.07.2023.godine je donio Odluku o usvajanju Pravilnika o izmjenama i dopunama Pravilnika o unutrašnjoj ogranizaciji i sistematizaciji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JU Dnevni centar za djecu i omladinu sa smetnjama i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teškoćama u razvoju-Podgorica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;</w:t>
      </w:r>
    </w:p>
    <w:p w:rsidR="00F2164A" w:rsidRPr="00CA67BC" w:rsidRDefault="00F2164A" w:rsidP="00F2164A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>
        <w:rPr>
          <w:rFonts w:ascii="Arial Narrow" w:hAnsi="Arial Narrow" w:cs="Times New Roman"/>
          <w:sz w:val="24"/>
          <w:szCs w:val="24"/>
          <w:lang w:val="sr-Latn-CS"/>
        </w:rPr>
        <w:t xml:space="preserve">Na petoj  sjednici UO održanoj 31.08.2023.godine je donio Odluku o razrješenju direktorice DC i Odluku o određivanju vršioca dužnosti direktora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JU Dnevni centar za djecu i omladinu sa smetnjama i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teškoćama u razvoju-Podgorica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;</w:t>
      </w:r>
    </w:p>
    <w:p w:rsidR="00F2164A" w:rsidRPr="00CA67BC" w:rsidRDefault="00F2164A" w:rsidP="00F2164A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>
        <w:rPr>
          <w:rFonts w:ascii="Arial Narrow" w:hAnsi="Arial Narrow" w:cs="Times New Roman"/>
          <w:sz w:val="24"/>
          <w:szCs w:val="24"/>
          <w:lang w:val="sr-Latn-CS"/>
        </w:rPr>
        <w:t xml:space="preserve">Na šestoj  sjednici UO održanoj 01.12.2023.godine je donio Odluku o usvajanju Programa rada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JU Dnevni centar za djecu i omladinu sa smetnjama i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 teškoćama u razvoju-Podgorica za 2024.godinu i Odluku o usvajanju Procedure o realizaciji usluge organizovanog prevoza centra. Na istoj sjednici članovi UO  su upoznati sa novim logom </w:t>
      </w:r>
      <w:r w:rsidR="00066C21">
        <w:rPr>
          <w:rFonts w:ascii="Arial Narrow" w:hAnsi="Arial Narrow" w:cs="Times New Roman"/>
          <w:sz w:val="24"/>
          <w:szCs w:val="24"/>
          <w:lang w:val="sr-Latn-CS"/>
        </w:rPr>
        <w:t>JU Dnevni centar</w:t>
      </w:r>
      <w:r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F2164A" w:rsidRPr="00381828" w:rsidRDefault="00F2164A" w:rsidP="00D339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7555C" w:rsidRPr="00381828" w:rsidRDefault="002E724F" w:rsidP="000458DE">
      <w:pPr>
        <w:spacing w:after="0"/>
        <w:ind w:firstLine="360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eastAsia="Times New Roman" w:hAnsi="Arial Narrow" w:cs="Times New Roman"/>
          <w:sz w:val="24"/>
          <w:szCs w:val="24"/>
        </w:rPr>
        <w:t>Tokom 2023</w:t>
      </w:r>
      <w:r w:rsidR="00AB63AB" w:rsidRPr="00381828">
        <w:rPr>
          <w:rFonts w:ascii="Arial Narrow" w:eastAsia="Times New Roman" w:hAnsi="Arial Narrow" w:cs="Times New Roman"/>
          <w:sz w:val="24"/>
          <w:szCs w:val="24"/>
        </w:rPr>
        <w:t>. godine</w:t>
      </w:r>
      <w:r w:rsidR="00153179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>nastaviljena</w:t>
      </w:r>
      <w:r w:rsidR="000E314B" w:rsidRPr="00381828">
        <w:rPr>
          <w:rFonts w:ascii="Arial Narrow" w:eastAsia="Times New Roman" w:hAnsi="Arial Narrow" w:cs="Times New Roman"/>
          <w:sz w:val="24"/>
          <w:szCs w:val="24"/>
        </w:rPr>
        <w:t xml:space="preserve"> je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saradnju sa drugim dnevnim centrim</w:t>
      </w:r>
      <w:r w:rsidR="000E314B" w:rsidRPr="00381828">
        <w:rPr>
          <w:rFonts w:ascii="Arial Narrow" w:eastAsia="Times New Roman" w:hAnsi="Arial Narrow" w:cs="Times New Roman"/>
          <w:sz w:val="24"/>
          <w:szCs w:val="24"/>
        </w:rPr>
        <w:t>a u Crnoj Gori, Ministarstvom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rad</w:t>
      </w:r>
      <w:r w:rsidR="000E314B" w:rsidRPr="00381828">
        <w:rPr>
          <w:rFonts w:ascii="Arial Narrow" w:eastAsia="Times New Roman" w:hAnsi="Arial Narrow" w:cs="Times New Roman"/>
          <w:sz w:val="24"/>
          <w:szCs w:val="24"/>
        </w:rPr>
        <w:t>a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i socijalno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>g staranja</w:t>
      </w:r>
      <w:r w:rsidR="00957260" w:rsidRPr="00381828">
        <w:rPr>
          <w:rFonts w:ascii="Arial Narrow" w:hAnsi="Arial Narrow" w:cs="Times New Roman"/>
          <w:sz w:val="24"/>
          <w:szCs w:val="24"/>
        </w:rPr>
        <w:t xml:space="preserve">, </w:t>
      </w:r>
      <w:r w:rsidR="00C562EE" w:rsidRPr="00381828">
        <w:rPr>
          <w:rFonts w:ascii="Arial Narrow" w:hAnsi="Arial Narrow" w:cs="Times New Roman"/>
          <w:sz w:val="24"/>
          <w:szCs w:val="24"/>
        </w:rPr>
        <w:t>JU Centra za socijalni rad za Glavni grad – Podgorica, opštinu u okviru</w:t>
      </w:r>
      <w:r w:rsidR="00C562EE" w:rsidRPr="003818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562EE" w:rsidRPr="00381828">
        <w:rPr>
          <w:rFonts w:ascii="Arial Narrow" w:hAnsi="Arial Narrow" w:cs="Times New Roman"/>
          <w:sz w:val="24"/>
          <w:szCs w:val="24"/>
        </w:rPr>
        <w:t>Glavnog grada Golubovci i</w:t>
      </w:r>
      <w:r w:rsidR="00C562EE" w:rsidRPr="003818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562EE" w:rsidRPr="00381828">
        <w:rPr>
          <w:rFonts w:ascii="Arial Narrow" w:hAnsi="Arial Narrow" w:cs="Times New Roman"/>
          <w:sz w:val="24"/>
          <w:szCs w:val="24"/>
        </w:rPr>
        <w:t>opštinu Tuzi</w:t>
      </w:r>
      <w:r w:rsidR="0064131F" w:rsidRPr="00381828">
        <w:rPr>
          <w:rFonts w:ascii="Arial Narrow" w:hAnsi="Arial Narrow" w:cs="Times New Roman"/>
          <w:sz w:val="24"/>
          <w:szCs w:val="24"/>
        </w:rPr>
        <w:t>,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lokalnom samoupravom,</w:t>
      </w:r>
      <w:r w:rsidR="00D83CA7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>Sekretarijatom za socijalno staranje Glavnog grad</w:t>
      </w:r>
      <w:r w:rsidR="00A37AB7" w:rsidRPr="00381828">
        <w:rPr>
          <w:rFonts w:ascii="Arial Narrow" w:eastAsia="Times New Roman" w:hAnsi="Arial Narrow" w:cs="Times New Roman"/>
          <w:sz w:val="24"/>
          <w:szCs w:val="24"/>
        </w:rPr>
        <w:t>a</w:t>
      </w:r>
      <w:r w:rsidR="008B5A34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37AB7" w:rsidRPr="00381828">
        <w:rPr>
          <w:rFonts w:ascii="Arial Narrow" w:eastAsia="Times New Roman" w:hAnsi="Arial Narrow" w:cs="Times New Roman"/>
          <w:sz w:val="24"/>
          <w:szCs w:val="24"/>
        </w:rPr>
        <w:t xml:space="preserve">- Podgorica,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 xml:space="preserve">JU Dječji savez, JU za smještaj, rehabilitaciju i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resocijalizaciju korisnika psihoaktivnih supstanci Podgorica, JU Resursni centar za djecu i mlade "Podgorica" – Podgorica, JU Resursni centar za obrazovanje i osposobljavanje “1.jun” u Podgorici, </w:t>
      </w:r>
      <w:r w:rsidR="00D83CA7" w:rsidRPr="00381828">
        <w:rPr>
          <w:rFonts w:ascii="Arial Narrow" w:eastAsia="Times New Roman" w:hAnsi="Arial Narrow" w:cs="Times New Roman"/>
          <w:sz w:val="24"/>
          <w:szCs w:val="24"/>
        </w:rPr>
        <w:t>nevladinim organizacijama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kao i sa svim drugim relevantnim institucijama, o</w:t>
      </w:r>
      <w:r w:rsidR="00D83CA7" w:rsidRPr="00381828">
        <w:rPr>
          <w:rFonts w:ascii="Arial Narrow" w:eastAsia="Times New Roman" w:hAnsi="Arial Narrow" w:cs="Times New Roman"/>
          <w:sz w:val="24"/>
          <w:szCs w:val="24"/>
        </w:rPr>
        <w:t>rganizacijama i subjektima koje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su od značaja za mogućnost postizanja naprednijeg rada, a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 xml:space="preserve">sve 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>cilju</w:t>
      </w:r>
      <w:r w:rsidR="00E25C6C" w:rsidRPr="00381828">
        <w:rPr>
          <w:rFonts w:ascii="Arial Narrow" w:eastAsia="Times New Roman" w:hAnsi="Arial Narrow" w:cs="Times New Roman"/>
          <w:sz w:val="24"/>
          <w:szCs w:val="24"/>
        </w:rPr>
        <w:t xml:space="preserve"> zadovoljavanja potreba korisnika i ostvarivanja njihovih prava kroz domen jačanja njihove integracije.</w:t>
      </w:r>
      <w:r w:rsidR="00957260" w:rsidRPr="00381828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585414" w:rsidRPr="00381828" w:rsidRDefault="0064131F" w:rsidP="00D339D3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Rad JU Dnevni centar kao i sve aktivnosti transparentno su prezentovane javnosti, kako bi se doprinijelo poboljšanju socijalne uključenos</w:t>
      </w:r>
      <w:r w:rsidR="00595790" w:rsidRPr="00381828">
        <w:rPr>
          <w:rFonts w:ascii="Arial Narrow" w:hAnsi="Arial Narrow" w:cs="Times New Roman"/>
          <w:sz w:val="24"/>
          <w:szCs w:val="24"/>
        </w:rPr>
        <w:t>ti korisnika.</w:t>
      </w:r>
      <w:r w:rsidR="00B960DF" w:rsidRPr="00381828">
        <w:rPr>
          <w:rFonts w:ascii="Arial Narrow" w:hAnsi="Arial Narrow" w:cs="Times New Roman"/>
          <w:sz w:val="24"/>
          <w:szCs w:val="24"/>
        </w:rPr>
        <w:t xml:space="preserve"> U </w:t>
      </w:r>
      <w:r w:rsidR="00697346" w:rsidRPr="00381828">
        <w:rPr>
          <w:rFonts w:ascii="Arial Narrow" w:hAnsi="Arial Narrow" w:cs="Times New Roman"/>
          <w:sz w:val="24"/>
          <w:szCs w:val="24"/>
        </w:rPr>
        <w:t>prethodnom period</w:t>
      </w:r>
      <w:r w:rsidR="00C913CA" w:rsidRPr="00381828">
        <w:rPr>
          <w:rFonts w:ascii="Arial Narrow" w:hAnsi="Arial Narrow" w:cs="Times New Roman"/>
          <w:sz w:val="24"/>
          <w:szCs w:val="24"/>
        </w:rPr>
        <w:t>u</w:t>
      </w:r>
      <w:r w:rsidR="00697346" w:rsidRPr="00381828">
        <w:rPr>
          <w:rFonts w:ascii="Arial Narrow" w:hAnsi="Arial Narrow" w:cs="Times New Roman"/>
          <w:sz w:val="24"/>
          <w:szCs w:val="24"/>
        </w:rPr>
        <w:t xml:space="preserve"> smo imali i više zapaženih gostovanja u medijima. Na taj način pokušavamo da na još bolji način prezentujemo djelatnost naše ustanove, ali i skrenemo pažnju na djecu i omladinu sa smetnjama i teškoćama u razvoju i dodatno </w:t>
      </w:r>
      <w:r w:rsidR="00C913CA" w:rsidRPr="00381828">
        <w:rPr>
          <w:rFonts w:ascii="Arial Narrow" w:hAnsi="Arial Narrow" w:cs="Times New Roman"/>
          <w:sz w:val="24"/>
          <w:szCs w:val="24"/>
        </w:rPr>
        <w:t>zal</w:t>
      </w:r>
      <w:r w:rsidR="00FA243E" w:rsidRPr="00381828">
        <w:rPr>
          <w:rFonts w:ascii="Arial Narrow" w:hAnsi="Arial Narrow" w:cs="Times New Roman"/>
          <w:sz w:val="24"/>
          <w:szCs w:val="24"/>
        </w:rPr>
        <w:t>ožimo</w:t>
      </w:r>
      <w:r w:rsidR="00697346" w:rsidRPr="00381828">
        <w:rPr>
          <w:rFonts w:ascii="Arial Narrow" w:hAnsi="Arial Narrow" w:cs="Times New Roman"/>
          <w:sz w:val="24"/>
          <w:szCs w:val="24"/>
        </w:rPr>
        <w:t xml:space="preserve"> za njihova prava i prava njihovih porodica.</w:t>
      </w:r>
    </w:p>
    <w:p w:rsidR="004A1E81" w:rsidRPr="00381828" w:rsidRDefault="00FE6697" w:rsidP="00D339D3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U okviru projekta “Društvena mreža za mlade sa smetnjama u razvoju” JU Dnevni centar je povezana </w:t>
      </w:r>
      <w:r w:rsidR="00585414" w:rsidRPr="00381828">
        <w:rPr>
          <w:rFonts w:ascii="Arial Narrow" w:hAnsi="Arial Narrow" w:cs="Times New Roman"/>
          <w:sz w:val="24"/>
          <w:szCs w:val="24"/>
        </w:rPr>
        <w:t>preko web platforme sa ostalim d</w:t>
      </w:r>
      <w:r w:rsidRPr="00381828">
        <w:rPr>
          <w:rFonts w:ascii="Arial Narrow" w:hAnsi="Arial Narrow" w:cs="Times New Roman"/>
          <w:sz w:val="24"/>
          <w:szCs w:val="24"/>
        </w:rPr>
        <w:t xml:space="preserve">nevnim centrima u Crnoj Gori, a </w:t>
      </w:r>
      <w:r w:rsidRPr="00381828">
        <w:rPr>
          <w:rFonts w:ascii="Arial Narrow" w:hAnsi="Arial Narrow" w:cs="Times New Roman"/>
          <w:bCs/>
          <w:sz w:val="24"/>
          <w:szCs w:val="24"/>
          <w:lang w:val="pl-PL"/>
        </w:rPr>
        <w:t>u</w:t>
      </w:r>
      <w:r w:rsidR="00E76EEC" w:rsidRPr="00381828">
        <w:rPr>
          <w:rFonts w:ascii="Arial Narrow" w:hAnsi="Arial Narrow" w:cs="Times New Roman"/>
          <w:bCs/>
          <w:sz w:val="24"/>
          <w:szCs w:val="24"/>
          <w:lang w:val="pl-PL"/>
        </w:rPr>
        <w:t xml:space="preserve"> </w:t>
      </w:r>
      <w:r w:rsidR="00E76EEC" w:rsidRPr="00381828">
        <w:rPr>
          <w:rFonts w:ascii="Arial Narrow" w:hAnsi="Arial Narrow" w:cs="Times New Roman"/>
          <w:bCs/>
          <w:sz w:val="24"/>
          <w:szCs w:val="24"/>
        </w:rPr>
        <w:t xml:space="preserve">cilju </w:t>
      </w:r>
      <w:r w:rsidRPr="00381828">
        <w:rPr>
          <w:rFonts w:ascii="Arial Narrow" w:hAnsi="Arial Narrow" w:cs="Times New Roman"/>
          <w:bCs/>
          <w:sz w:val="24"/>
          <w:szCs w:val="24"/>
        </w:rPr>
        <w:t xml:space="preserve">poboljšanja </w:t>
      </w:r>
      <w:r w:rsidR="00E76EEC" w:rsidRPr="00381828">
        <w:rPr>
          <w:rFonts w:ascii="Arial Narrow" w:hAnsi="Arial Narrow" w:cs="Times New Roman"/>
          <w:bCs/>
          <w:sz w:val="24"/>
          <w:szCs w:val="24"/>
        </w:rPr>
        <w:t>transparentnosti rada i informisanja šire javnosti o organizaciji i ra</w:t>
      </w:r>
      <w:r w:rsidR="00585414" w:rsidRPr="00381828">
        <w:rPr>
          <w:rFonts w:ascii="Arial Narrow" w:hAnsi="Arial Narrow" w:cs="Times New Roman"/>
          <w:bCs/>
          <w:sz w:val="24"/>
          <w:szCs w:val="24"/>
        </w:rPr>
        <w:t>du</w:t>
      </w:r>
      <w:r w:rsidR="0046232B" w:rsidRPr="00381828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585414" w:rsidRPr="00381828">
        <w:rPr>
          <w:rFonts w:ascii="Arial Narrow" w:hAnsi="Arial Narrow" w:cs="Times New Roman"/>
          <w:bCs/>
          <w:sz w:val="24"/>
          <w:szCs w:val="24"/>
        </w:rPr>
        <w:t>ustanove,</w:t>
      </w:r>
      <w:r w:rsidR="00C13CCD" w:rsidRPr="00381828">
        <w:rPr>
          <w:rFonts w:ascii="Arial Narrow" w:hAnsi="Arial Narrow" w:cs="Times New Roman"/>
          <w:bCs/>
          <w:sz w:val="24"/>
          <w:szCs w:val="24"/>
        </w:rPr>
        <w:t xml:space="preserve"> kreiran je v</w:t>
      </w:r>
      <w:r w:rsidR="00E76EEC" w:rsidRPr="00381828">
        <w:rPr>
          <w:rFonts w:ascii="Arial Narrow" w:hAnsi="Arial Narrow" w:cs="Times New Roman"/>
          <w:bCs/>
          <w:sz w:val="24"/>
          <w:szCs w:val="24"/>
        </w:rPr>
        <w:t xml:space="preserve">eb sajt koji se redovno ažurira sa najnovijim aktivnostima </w:t>
      </w:r>
      <w:r w:rsidRPr="00381828">
        <w:rPr>
          <w:rFonts w:ascii="Arial Narrow" w:hAnsi="Arial Narrow" w:cs="Times New Roman"/>
          <w:bCs/>
          <w:sz w:val="24"/>
          <w:szCs w:val="24"/>
        </w:rPr>
        <w:t>i</w:t>
      </w:r>
      <w:r w:rsidR="00585414" w:rsidRPr="00381828">
        <w:rPr>
          <w:rFonts w:ascii="Arial Narrow" w:hAnsi="Arial Narrow" w:cs="Times New Roman"/>
          <w:bCs/>
          <w:sz w:val="24"/>
          <w:szCs w:val="24"/>
        </w:rPr>
        <w:t xml:space="preserve"> dešavanjima</w:t>
      </w:r>
      <w:r w:rsidRPr="00381828">
        <w:rPr>
          <w:rFonts w:ascii="Arial Narrow" w:hAnsi="Arial Narrow" w:cs="Times New Roman"/>
          <w:bCs/>
          <w:sz w:val="24"/>
          <w:szCs w:val="24"/>
        </w:rPr>
        <w:t>.</w:t>
      </w:r>
    </w:p>
    <w:p w:rsidR="00FA243E" w:rsidRPr="00381828" w:rsidRDefault="00FA243E" w:rsidP="00C913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eastAsiaTheme="minorEastAsia" w:hAnsi="Arial Narrow"/>
        </w:rPr>
      </w:pPr>
    </w:p>
    <w:p w:rsidR="00DB48B9" w:rsidRPr="00381828" w:rsidRDefault="00DB48B9" w:rsidP="00867E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/>
          <w:lang w:val="sr-Latn-CS"/>
        </w:rPr>
        <w:t>VI REALIZACIJU GODIŠNJEG PROGRAMA OBAVLJANJA JAVNIH USLUGA U DIJELU FINANSIJSKIH POKAZATELJA- REALIZACIJA FINANSIJSKOG PLANA</w:t>
      </w:r>
    </w:p>
    <w:p w:rsidR="00DB48B9" w:rsidRPr="00381828" w:rsidRDefault="00DB48B9" w:rsidP="00C913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</w:p>
    <w:p w:rsidR="00BE0D69" w:rsidRPr="00381828" w:rsidRDefault="00BE0D69" w:rsidP="000458D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Cs/>
          <w:lang w:val="sr-Latn-CS"/>
        </w:rPr>
        <w:t xml:space="preserve">Osnovni </w:t>
      </w:r>
      <w:r w:rsidR="00882C0A" w:rsidRPr="00381828">
        <w:rPr>
          <w:rFonts w:ascii="Arial Narrow" w:hAnsi="Arial Narrow"/>
          <w:bCs/>
          <w:lang w:val="sr-Latn-CS"/>
        </w:rPr>
        <w:t xml:space="preserve">prihodi JU </w:t>
      </w:r>
      <w:r w:rsidR="002E724F" w:rsidRPr="00381828">
        <w:rPr>
          <w:rFonts w:ascii="Arial Narrow" w:hAnsi="Arial Narrow"/>
          <w:bCs/>
          <w:lang w:val="sr-Latn-CS"/>
        </w:rPr>
        <w:t>Dnevni centar za 2023</w:t>
      </w:r>
      <w:r w:rsidRPr="00381828">
        <w:rPr>
          <w:rFonts w:ascii="Arial Narrow" w:hAnsi="Arial Narrow"/>
          <w:bCs/>
          <w:lang w:val="sr-Latn-CS"/>
        </w:rPr>
        <w:t>. godinu, činila su sredstva izdvojena iz budžeta Glavnog grada.</w:t>
      </w:r>
      <w:r w:rsidR="00882C0A" w:rsidRPr="00381828">
        <w:rPr>
          <w:rFonts w:ascii="Arial Narrow" w:hAnsi="Arial Narrow"/>
          <w:bCs/>
          <w:lang w:val="sr-Latn-CS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>Svi prihodi JU Dnevni centar usmjeravaju se na žiro račun trezora Glavnog grada, s obzirom da Budžet Glavnog grada u svom radu koristi trezorsko poslovanje.</w:t>
      </w:r>
    </w:p>
    <w:p w:rsidR="00B97B13" w:rsidRDefault="00BE0D69" w:rsidP="00B97B1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Cs/>
          <w:lang w:val="sr-Latn-CS"/>
        </w:rPr>
        <w:t>Ministarstvo rada i socijalnog staranja obezbijedilo je troškove za smješt</w:t>
      </w:r>
      <w:r w:rsidR="002E724F" w:rsidRPr="00381828">
        <w:rPr>
          <w:rFonts w:ascii="Arial Narrow" w:hAnsi="Arial Narrow"/>
          <w:bCs/>
          <w:lang w:val="sr-Latn-CS"/>
        </w:rPr>
        <w:t>aj korisnika i taj iznos za 2023</w:t>
      </w:r>
      <w:r w:rsidRPr="00381828">
        <w:rPr>
          <w:rFonts w:ascii="Arial Narrow" w:hAnsi="Arial Narrow"/>
          <w:bCs/>
          <w:lang w:val="sr-Latn-CS"/>
        </w:rPr>
        <w:t>.</w:t>
      </w:r>
      <w:r w:rsidR="00882C0A" w:rsidRPr="00381828">
        <w:rPr>
          <w:rFonts w:ascii="Arial Narrow" w:hAnsi="Arial Narrow"/>
          <w:bCs/>
          <w:lang w:val="sr-Latn-CS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>godinu je</w:t>
      </w:r>
      <w:r w:rsidR="00F169B2" w:rsidRPr="00381828">
        <w:rPr>
          <w:rFonts w:ascii="Arial Narrow" w:hAnsi="Arial Narrow"/>
          <w:bCs/>
          <w:lang w:val="sr-Latn-CS"/>
        </w:rPr>
        <w:t xml:space="preserve"> </w:t>
      </w:r>
      <w:r w:rsidR="00E030F6" w:rsidRPr="002B4A17">
        <w:rPr>
          <w:rFonts w:ascii="Arial Narrow" w:hAnsi="Arial Narrow"/>
          <w:bCs/>
          <w:lang w:val="sr-Latn-CS"/>
        </w:rPr>
        <w:t>39</w:t>
      </w:r>
      <w:r w:rsidR="00E030F6">
        <w:rPr>
          <w:rFonts w:ascii="Arial Narrow" w:hAnsi="Arial Narrow"/>
          <w:bCs/>
          <w:lang w:val="sr-Latn-CS"/>
        </w:rPr>
        <w:t>.</w:t>
      </w:r>
      <w:r w:rsidR="00E030F6" w:rsidRPr="002B4A17">
        <w:rPr>
          <w:rFonts w:ascii="Arial Narrow" w:hAnsi="Arial Narrow"/>
          <w:bCs/>
          <w:lang w:val="sr-Latn-CS"/>
        </w:rPr>
        <w:t>303</w:t>
      </w:r>
      <w:r w:rsidR="00E030F6">
        <w:rPr>
          <w:rFonts w:ascii="Arial Narrow" w:hAnsi="Arial Narrow"/>
          <w:bCs/>
          <w:lang w:val="sr-Latn-CS"/>
        </w:rPr>
        <w:t>,</w:t>
      </w:r>
      <w:r w:rsidR="00E030F6" w:rsidRPr="002B4A17">
        <w:rPr>
          <w:rFonts w:ascii="Arial Narrow" w:hAnsi="Arial Narrow"/>
          <w:bCs/>
          <w:lang w:val="sr-Latn-CS"/>
        </w:rPr>
        <w:t>48</w:t>
      </w:r>
      <w:r w:rsidR="00E030F6">
        <w:rPr>
          <w:rFonts w:ascii="Arial Narrow" w:hAnsi="Arial Narrow"/>
          <w:bCs/>
          <w:color w:val="FF0000"/>
          <w:lang w:val="sr-Latn-CS"/>
        </w:rPr>
        <w:t xml:space="preserve"> </w:t>
      </w:r>
      <w:r w:rsidR="00AE376B" w:rsidRPr="00381828">
        <w:rPr>
          <w:rFonts w:ascii="Arial Narrow" w:hAnsi="Arial Narrow"/>
          <w:bCs/>
          <w:color w:val="FF0000"/>
          <w:lang w:val="sr-Latn-CS"/>
        </w:rPr>
        <w:t xml:space="preserve">  </w:t>
      </w:r>
      <w:r w:rsidR="00E030F6">
        <w:rPr>
          <w:rFonts w:ascii="Arial Narrow" w:hAnsi="Arial Narrow"/>
          <w:bCs/>
          <w:lang w:val="sr-Latn-CS"/>
        </w:rPr>
        <w:t>eura.</w:t>
      </w:r>
    </w:p>
    <w:p w:rsidR="00E030F6" w:rsidRPr="00B97B13" w:rsidRDefault="00B97B13" w:rsidP="00B97B1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>
        <w:rPr>
          <w:rFonts w:ascii="Arial Narrow" w:hAnsi="Arial Narrow"/>
          <w:bCs/>
          <w:lang w:val="sr-Latn-CS"/>
        </w:rPr>
        <w:t xml:space="preserve">                                            </w:t>
      </w:r>
      <w:r w:rsidR="00E030F6" w:rsidRPr="00381828">
        <w:rPr>
          <w:rFonts w:ascii="Arial Narrow" w:hAnsi="Arial Narrow"/>
          <w:b/>
          <w:bCs/>
          <w:i/>
          <w:lang w:val="sr-Latn-CS"/>
        </w:rPr>
        <w:t>Rashodi JU Dnevni centar za 2023. godinu</w:t>
      </w:r>
    </w:p>
    <w:tbl>
      <w:tblPr>
        <w:tblW w:w="8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410"/>
        <w:gridCol w:w="2053"/>
        <w:gridCol w:w="1800"/>
      </w:tblGrid>
      <w:tr w:rsidR="00E030F6" w:rsidRPr="00381828" w:rsidTr="0073596B">
        <w:trPr>
          <w:trHeight w:val="6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  <w:r w:rsidRPr="00381828">
              <w:rPr>
                <w:rFonts w:ascii="Arial Narrow" w:hAnsi="Arial Narrow"/>
                <w:bCs/>
                <w:lang w:val="sr-Latn-CS"/>
              </w:rPr>
              <w:t>Plan budžeta (€)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sr-Latn-CS"/>
              </w:rPr>
              <w:t>Ostvareni budžet (€)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sr-Latn-CS"/>
              </w:rPr>
              <w:t>Izvršenje (%)</w:t>
            </w:r>
          </w:p>
        </w:tc>
      </w:tr>
      <w:tr w:rsidR="00E030F6" w:rsidRPr="00381828" w:rsidTr="0073596B">
        <w:trPr>
          <w:trHeight w:val="5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  <w:r w:rsidRPr="00381828">
              <w:rPr>
                <w:rFonts w:ascii="Arial Narrow" w:hAnsi="Arial Narrow"/>
                <w:bCs/>
                <w:lang w:val="sr-Latn-CS"/>
              </w:rPr>
              <w:t>Bruto zarade i doprinosi na teret poslodavca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r-Latn-CS"/>
              </w:rPr>
              <w:t>158.400,</w:t>
            </w:r>
            <w:r w:rsidRPr="00381828">
              <w:rPr>
                <w:rFonts w:ascii="Arial Narrow" w:hAnsi="Arial Narrow"/>
                <w:bCs/>
                <w:lang w:val="sr-Latn-CS"/>
              </w:rPr>
              <w:t>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151. 343,89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95,54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</w:rPr>
              <w:t>Ostala lična primanja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sl-SI"/>
              </w:rPr>
              <w:t>10.700,00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sl-SI"/>
              </w:rPr>
              <w:t>9.</w:t>
            </w:r>
            <w:r>
              <w:rPr>
                <w:rFonts w:ascii="Arial Narrow" w:hAnsi="Arial Narrow"/>
                <w:bCs/>
                <w:lang w:val="sl-SI"/>
              </w:rPr>
              <w:t>916,12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r-Latn-CS"/>
              </w:rPr>
              <w:t>92,67%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>Rashodi za materijal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9.5</w:t>
            </w:r>
            <w:r w:rsidRPr="00381828">
              <w:rPr>
                <w:rFonts w:ascii="Arial Narrow" w:hAnsi="Arial Narrow"/>
                <w:bCs/>
                <w:lang w:val="sl-SI"/>
              </w:rPr>
              <w:t>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7.720</w:t>
            </w:r>
            <w:r w:rsidRPr="00381828">
              <w:rPr>
                <w:rFonts w:ascii="Arial Narrow" w:hAnsi="Arial Narrow"/>
                <w:bCs/>
                <w:lang w:val="sl-SI"/>
              </w:rPr>
              <w:t>,</w:t>
            </w:r>
            <w:r>
              <w:rPr>
                <w:rFonts w:ascii="Arial Narrow" w:hAnsi="Arial Narrow"/>
                <w:bCs/>
                <w:lang w:val="sl-SI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r-Latn-CS"/>
              </w:rPr>
              <w:t>81,27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>Rashodi za usluge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>8.4</w:t>
            </w:r>
            <w:r w:rsidRPr="00381828">
              <w:rPr>
                <w:rFonts w:ascii="Arial Narrow" w:hAnsi="Arial Narrow"/>
                <w:bCs/>
                <w:lang w:val="pl-PL"/>
              </w:rPr>
              <w:t>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>14.757,0</w:t>
            </w:r>
            <w:r w:rsidRPr="00381828">
              <w:rPr>
                <w:rFonts w:ascii="Arial Narrow" w:hAnsi="Arial Narrow"/>
                <w:bCs/>
                <w:lang w:val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sr-Latn-CS"/>
              </w:rPr>
              <w:t>175,67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>Rashodi za teku</w:t>
            </w:r>
            <w:r w:rsidRPr="00381828">
              <w:rPr>
                <w:rFonts w:ascii="Arial Narrow" w:hAnsi="Arial Narrow"/>
                <w:bCs/>
                <w:lang w:val="sr-Latn-CS"/>
              </w:rPr>
              <w:t>će održavanje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 xml:space="preserve"> 1.0</w:t>
            </w:r>
            <w:r w:rsidRPr="00381828">
              <w:rPr>
                <w:rFonts w:ascii="Arial Narrow" w:hAnsi="Arial Narrow"/>
                <w:bCs/>
                <w:lang w:val="pl-PL"/>
              </w:rPr>
              <w:t>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sl-SI"/>
              </w:rPr>
              <w:t>969</w:t>
            </w:r>
            <w:r w:rsidRPr="00381828">
              <w:rPr>
                <w:rFonts w:ascii="Arial Narrow" w:hAnsi="Arial Narrow"/>
                <w:bCs/>
                <w:lang w:val="sl-SI"/>
              </w:rPr>
              <w:t>,</w:t>
            </w:r>
            <w:r>
              <w:rPr>
                <w:rFonts w:ascii="Arial Narrow" w:hAnsi="Arial Narrow"/>
                <w:bCs/>
                <w:lang w:val="sl-SI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  <w:r>
              <w:rPr>
                <w:rFonts w:ascii="Arial Narrow" w:hAnsi="Arial Narrow"/>
                <w:bCs/>
                <w:lang w:val="pl-PL"/>
              </w:rPr>
              <w:t>96,99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 xml:space="preserve">Renta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>4.800,00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>
              <w:rPr>
                <w:rFonts w:ascii="Arial Narrow" w:hAnsi="Arial Narrow"/>
                <w:bCs/>
                <w:lang w:val="pl-PL"/>
              </w:rPr>
              <w:t>0,00%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 xml:space="preserve">Ostali izdaci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2.8</w:t>
            </w:r>
            <w:r w:rsidRPr="00381828">
              <w:rPr>
                <w:rFonts w:ascii="Arial Narrow" w:hAnsi="Arial Narrow"/>
                <w:bCs/>
                <w:lang w:val="sl-SI"/>
              </w:rPr>
              <w:t>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1.989,69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r-Latn-CS"/>
              </w:rPr>
              <w:t>71,06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 Narrow" w:hAnsi="Arial Narrow"/>
                <w:bCs/>
                <w:lang w:val="pl-PL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>Transferi institucijama, pojedincima, nevladinom i javnom sektoru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6</w:t>
            </w:r>
            <w:r w:rsidRPr="00381828">
              <w:rPr>
                <w:rFonts w:ascii="Arial Narrow" w:hAnsi="Arial Narrow"/>
                <w:bCs/>
                <w:lang w:val="sl-SI"/>
              </w:rPr>
              <w:t>.000,00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5.889</w:t>
            </w:r>
            <w:r w:rsidRPr="00381828">
              <w:rPr>
                <w:rFonts w:ascii="Arial Narrow" w:hAnsi="Arial Narrow"/>
                <w:bCs/>
                <w:lang w:val="sl-SI"/>
              </w:rPr>
              <w:t>,</w:t>
            </w:r>
            <w:r>
              <w:rPr>
                <w:rFonts w:ascii="Arial Narrow" w:hAnsi="Arial Narrow"/>
                <w:bCs/>
                <w:lang w:val="sl-SI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r-Latn-CS"/>
              </w:rPr>
            </w:pPr>
            <w:r>
              <w:rPr>
                <w:rFonts w:ascii="Arial Narrow" w:hAnsi="Arial Narrow"/>
                <w:bCs/>
                <w:lang w:val="sr-Latn-CS"/>
              </w:rPr>
              <w:t>98,16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  <w:tr w:rsidR="00E030F6" w:rsidRPr="00381828" w:rsidTr="007359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pl-PL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l-SI"/>
              </w:rPr>
              <w:t>201</w:t>
            </w:r>
            <w:r w:rsidRPr="00381828">
              <w:rPr>
                <w:rFonts w:ascii="Arial Narrow" w:hAnsi="Arial Narrow"/>
                <w:bCs/>
                <w:lang w:val="sl-SI"/>
              </w:rPr>
              <w:t>.600,00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 w:rsidRPr="00381828">
              <w:rPr>
                <w:rFonts w:ascii="Arial Narrow" w:hAnsi="Arial Narrow"/>
                <w:bCs/>
                <w:lang w:val="sl-SI"/>
              </w:rPr>
              <w:t>1</w:t>
            </w:r>
            <w:r>
              <w:rPr>
                <w:rFonts w:ascii="Arial Narrow" w:hAnsi="Arial Narrow"/>
                <w:bCs/>
                <w:lang w:val="sl-SI"/>
              </w:rPr>
              <w:t>92.587</w:t>
            </w:r>
            <w:r w:rsidRPr="00381828">
              <w:rPr>
                <w:rFonts w:ascii="Arial Narrow" w:hAnsi="Arial Narrow"/>
                <w:bCs/>
                <w:lang w:val="sl-SI"/>
              </w:rPr>
              <w:t>,0</w:t>
            </w:r>
            <w:r>
              <w:rPr>
                <w:rFonts w:ascii="Arial Narrow" w:hAnsi="Arial Narrow"/>
                <w:bCs/>
                <w:lang w:val="sl-SI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F6" w:rsidRPr="00381828" w:rsidRDefault="00E030F6" w:rsidP="0073596B">
            <w:pPr>
              <w:pStyle w:val="NormalWeb"/>
              <w:shd w:val="clear" w:color="auto" w:fill="FFFFFF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lang w:val="sl-SI"/>
              </w:rPr>
            </w:pPr>
            <w:r>
              <w:rPr>
                <w:rFonts w:ascii="Arial Narrow" w:hAnsi="Arial Narrow"/>
                <w:bCs/>
                <w:lang w:val="sr-Latn-CS"/>
              </w:rPr>
              <w:t>95,52</w:t>
            </w:r>
            <w:r w:rsidRPr="00381828">
              <w:rPr>
                <w:rFonts w:ascii="Arial Narrow" w:hAnsi="Arial Narrow"/>
                <w:bCs/>
                <w:lang w:val="sr-Latn-CS"/>
              </w:rPr>
              <w:t>%</w:t>
            </w:r>
          </w:p>
        </w:tc>
      </w:tr>
    </w:tbl>
    <w:p w:rsidR="00E030F6" w:rsidRPr="00381828" w:rsidRDefault="00E030F6" w:rsidP="00E030F6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 Narrow" w:hAnsi="Arial Narrow"/>
          <w:bCs/>
          <w:lang w:val="sl-SI"/>
        </w:rPr>
      </w:pPr>
      <w:r w:rsidRPr="00381828">
        <w:rPr>
          <w:rFonts w:ascii="Arial Narrow" w:hAnsi="Arial Narrow"/>
          <w:bCs/>
          <w:lang w:val="sr-Latn-CS"/>
        </w:rPr>
        <w:lastRenderedPageBreak/>
        <w:t xml:space="preserve">Sredstva za bruto zarade zaposlenih i doprinosi na teret poslodavca u JU </w:t>
      </w:r>
      <w:r>
        <w:rPr>
          <w:rFonts w:ascii="Arial Narrow" w:hAnsi="Arial Narrow"/>
          <w:bCs/>
          <w:lang w:val="sr-Latn-CS"/>
        </w:rPr>
        <w:t>Dnevni centar za 2023.</w:t>
      </w:r>
      <w:r w:rsidRPr="00381828">
        <w:rPr>
          <w:rFonts w:ascii="Arial Narrow" w:hAnsi="Arial Narrow"/>
          <w:bCs/>
          <w:lang w:val="sr-Latn-CS"/>
        </w:rPr>
        <w:t xml:space="preserve"> godinu, planirana su u iznosu od </w:t>
      </w:r>
      <w:r>
        <w:rPr>
          <w:rFonts w:ascii="Arial Narrow" w:hAnsi="Arial Narrow"/>
          <w:bCs/>
          <w:lang w:val="sr-Latn-CS"/>
        </w:rPr>
        <w:t>158.400,</w:t>
      </w:r>
      <w:r w:rsidRPr="00381828">
        <w:rPr>
          <w:rFonts w:ascii="Arial Narrow" w:hAnsi="Arial Narrow"/>
          <w:bCs/>
          <w:lang w:val="sr-Latn-CS"/>
        </w:rPr>
        <w:t xml:space="preserve">00eura. U izvještajnom periodu, za te svrhe utrošeno je </w:t>
      </w:r>
      <w:r w:rsidRPr="00381828">
        <w:rPr>
          <w:rFonts w:ascii="Arial Narrow" w:hAnsi="Arial Narrow"/>
          <w:bCs/>
          <w:lang w:val="sl-SI"/>
        </w:rPr>
        <w:t xml:space="preserve"> </w:t>
      </w:r>
      <w:r>
        <w:rPr>
          <w:rFonts w:ascii="Arial Narrow" w:hAnsi="Arial Narrow"/>
          <w:bCs/>
          <w:lang w:val="sl-SI"/>
        </w:rPr>
        <w:t>151. 343,89</w:t>
      </w:r>
      <w:r w:rsidRPr="00381828">
        <w:rPr>
          <w:rFonts w:ascii="Arial Narrow" w:hAnsi="Arial Narrow"/>
          <w:bCs/>
          <w:lang w:val="sr-Latn-CS"/>
        </w:rPr>
        <w:t xml:space="preserve">eura, što je </w:t>
      </w:r>
      <w:r>
        <w:rPr>
          <w:rFonts w:ascii="Arial Narrow" w:hAnsi="Arial Narrow"/>
          <w:bCs/>
          <w:lang w:val="sl-SI"/>
        </w:rPr>
        <w:t>95,54</w:t>
      </w:r>
      <w:r w:rsidRPr="00381828">
        <w:rPr>
          <w:rFonts w:ascii="Arial Narrow" w:hAnsi="Arial Narrow"/>
          <w:bCs/>
          <w:lang w:val="sr-Latn-CS"/>
        </w:rPr>
        <w:t>% planiranog budžeta.</w:t>
      </w:r>
    </w:p>
    <w:p w:rsidR="00E030F6" w:rsidRPr="00381828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>
        <w:rPr>
          <w:rFonts w:ascii="Arial Narrow" w:hAnsi="Arial Narrow"/>
          <w:bCs/>
          <w:lang w:val="sr-Latn-CS"/>
        </w:rPr>
        <w:t>Za 2023</w:t>
      </w:r>
      <w:r w:rsidRPr="00381828">
        <w:rPr>
          <w:rFonts w:ascii="Arial Narrow" w:hAnsi="Arial Narrow"/>
          <w:bCs/>
          <w:lang w:val="sr-Latn-CS"/>
        </w:rPr>
        <w:t xml:space="preserve">. godinu, sredstva za ostala lična primanja planirana su u iznosu od </w:t>
      </w:r>
      <w:r w:rsidRPr="00381828">
        <w:rPr>
          <w:rFonts w:ascii="Arial Narrow" w:hAnsi="Arial Narrow"/>
          <w:bCs/>
          <w:lang w:val="sl-SI"/>
        </w:rPr>
        <w:t xml:space="preserve">10.700,00 </w:t>
      </w:r>
      <w:r>
        <w:rPr>
          <w:rFonts w:ascii="Arial Narrow" w:hAnsi="Arial Narrow"/>
          <w:bCs/>
          <w:lang w:val="sr-Latn-CS"/>
        </w:rPr>
        <w:t>eura. U ove svrhe, tokom 2023</w:t>
      </w:r>
      <w:r w:rsidRPr="00381828">
        <w:rPr>
          <w:rFonts w:ascii="Arial Narrow" w:hAnsi="Arial Narrow"/>
          <w:bCs/>
          <w:lang w:val="sr-Latn-CS"/>
        </w:rPr>
        <w:t xml:space="preserve">. godine, utrošeno je </w:t>
      </w:r>
      <w:r w:rsidRPr="00381828">
        <w:rPr>
          <w:rFonts w:ascii="Arial Narrow" w:hAnsi="Arial Narrow"/>
          <w:bCs/>
          <w:lang w:val="sl-SI"/>
        </w:rPr>
        <w:t xml:space="preserve"> 9.</w:t>
      </w:r>
      <w:r>
        <w:rPr>
          <w:rFonts w:ascii="Arial Narrow" w:hAnsi="Arial Narrow"/>
          <w:bCs/>
          <w:lang w:val="sl-SI"/>
        </w:rPr>
        <w:t xml:space="preserve">916,12 </w:t>
      </w:r>
      <w:r w:rsidRPr="00381828">
        <w:rPr>
          <w:rFonts w:ascii="Arial Narrow" w:hAnsi="Arial Narrow"/>
          <w:bCs/>
        </w:rPr>
        <w:t>eura</w:t>
      </w:r>
      <w:r w:rsidRPr="00381828">
        <w:rPr>
          <w:rFonts w:ascii="Arial Narrow" w:hAnsi="Arial Narrow"/>
          <w:bCs/>
          <w:lang w:val="sr-Latn-CS"/>
        </w:rPr>
        <w:t xml:space="preserve">, to jest </w:t>
      </w:r>
      <w:r>
        <w:rPr>
          <w:rFonts w:ascii="Arial Narrow" w:hAnsi="Arial Narrow"/>
          <w:bCs/>
          <w:lang w:val="sr-Latn-CS"/>
        </w:rPr>
        <w:t xml:space="preserve">92,67% </w:t>
      </w:r>
      <w:r w:rsidRPr="00381828">
        <w:rPr>
          <w:rFonts w:ascii="Arial Narrow" w:hAnsi="Arial Narrow"/>
          <w:bCs/>
          <w:lang w:val="sr-Latn-CS"/>
        </w:rPr>
        <w:t>planiranog budžeta.</w:t>
      </w:r>
    </w:p>
    <w:p w:rsidR="00E030F6" w:rsidRPr="00381828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Cs/>
          <w:lang w:val="sr-Latn-CS"/>
        </w:rPr>
        <w:t xml:space="preserve">Rashodi za materijal planirani su u iznosu od </w:t>
      </w:r>
      <w:r>
        <w:rPr>
          <w:rFonts w:ascii="Arial Narrow" w:hAnsi="Arial Narrow"/>
          <w:bCs/>
          <w:lang w:val="sl-SI"/>
        </w:rPr>
        <w:t>9.5</w:t>
      </w:r>
      <w:r w:rsidRPr="00381828">
        <w:rPr>
          <w:rFonts w:ascii="Arial Narrow" w:hAnsi="Arial Narrow"/>
          <w:bCs/>
          <w:lang w:val="sl-SI"/>
        </w:rPr>
        <w:t>00,00</w:t>
      </w:r>
      <w:r>
        <w:rPr>
          <w:rFonts w:ascii="Arial Narrow" w:hAnsi="Arial Narrow"/>
          <w:bCs/>
          <w:lang w:val="sl-SI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eura. U izvještajnom periodu, u ove svrhe utrošeno je </w:t>
      </w:r>
      <w:r w:rsidRPr="00381828">
        <w:rPr>
          <w:rFonts w:ascii="Arial Narrow" w:hAnsi="Arial Narrow"/>
          <w:bCs/>
          <w:lang w:val="sl-SI"/>
        </w:rPr>
        <w:t xml:space="preserve"> </w:t>
      </w:r>
      <w:r>
        <w:rPr>
          <w:rFonts w:ascii="Arial Narrow" w:hAnsi="Arial Narrow"/>
          <w:bCs/>
          <w:lang w:val="sl-SI"/>
        </w:rPr>
        <w:t>7.720</w:t>
      </w:r>
      <w:r w:rsidRPr="00381828">
        <w:rPr>
          <w:rFonts w:ascii="Arial Narrow" w:hAnsi="Arial Narrow"/>
          <w:bCs/>
          <w:lang w:val="sl-SI"/>
        </w:rPr>
        <w:t>,</w:t>
      </w:r>
      <w:r>
        <w:rPr>
          <w:rFonts w:ascii="Arial Narrow" w:hAnsi="Arial Narrow"/>
          <w:bCs/>
          <w:lang w:val="sl-SI"/>
        </w:rPr>
        <w:t xml:space="preserve">69 </w:t>
      </w:r>
      <w:r w:rsidRPr="00381828">
        <w:rPr>
          <w:rFonts w:ascii="Arial Narrow" w:hAnsi="Arial Narrow"/>
          <w:bCs/>
          <w:lang w:val="sr-Latn-CS"/>
        </w:rPr>
        <w:t xml:space="preserve">eura, odnosno  </w:t>
      </w:r>
      <w:r>
        <w:rPr>
          <w:rFonts w:ascii="Arial Narrow" w:hAnsi="Arial Narrow"/>
          <w:bCs/>
          <w:lang w:val="sr-Latn-CS"/>
        </w:rPr>
        <w:t>81,27</w:t>
      </w:r>
      <w:r w:rsidRPr="00381828">
        <w:rPr>
          <w:rFonts w:ascii="Arial Narrow" w:hAnsi="Arial Narrow"/>
          <w:bCs/>
          <w:lang w:val="sr-Latn-CS"/>
        </w:rPr>
        <w:t>%</w:t>
      </w:r>
      <w:r>
        <w:rPr>
          <w:rFonts w:ascii="Arial Narrow" w:hAnsi="Arial Narrow"/>
          <w:bCs/>
          <w:lang w:val="sr-Latn-CS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>planiranog budžeta.</w:t>
      </w:r>
    </w:p>
    <w:p w:rsidR="00E030F6" w:rsidRPr="00381828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pl-PL"/>
        </w:rPr>
      </w:pPr>
      <w:r w:rsidRPr="00381828">
        <w:rPr>
          <w:rFonts w:ascii="Arial Narrow" w:hAnsi="Arial Narrow"/>
          <w:bCs/>
          <w:lang w:val="sr-Latn-CS"/>
        </w:rPr>
        <w:t xml:space="preserve">Rashodi za usluge planirani su u iznosu od  </w:t>
      </w:r>
      <w:r>
        <w:rPr>
          <w:rFonts w:ascii="Arial Narrow" w:hAnsi="Arial Narrow"/>
          <w:bCs/>
          <w:lang w:val="pl-PL"/>
        </w:rPr>
        <w:t>8.4</w:t>
      </w:r>
      <w:r w:rsidRPr="00381828">
        <w:rPr>
          <w:rFonts w:ascii="Arial Narrow" w:hAnsi="Arial Narrow"/>
          <w:bCs/>
          <w:lang w:val="pl-PL"/>
        </w:rPr>
        <w:t>00,00</w:t>
      </w:r>
      <w:r>
        <w:rPr>
          <w:rFonts w:ascii="Arial Narrow" w:hAnsi="Arial Narrow"/>
          <w:bCs/>
          <w:lang w:val="pl-PL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eura. U izvještajnom periodu je, u te svrhe, utrošeno  </w:t>
      </w:r>
      <w:r>
        <w:rPr>
          <w:rFonts w:ascii="Arial Narrow" w:hAnsi="Arial Narrow"/>
          <w:bCs/>
          <w:lang w:val="pl-PL"/>
        </w:rPr>
        <w:t>14.757,0</w:t>
      </w:r>
      <w:r w:rsidRPr="00381828">
        <w:rPr>
          <w:rFonts w:ascii="Arial Narrow" w:hAnsi="Arial Narrow"/>
          <w:bCs/>
          <w:lang w:val="pl-PL"/>
        </w:rPr>
        <w:t>1</w:t>
      </w:r>
      <w:r>
        <w:rPr>
          <w:rFonts w:ascii="Arial Narrow" w:hAnsi="Arial Narrow"/>
          <w:bCs/>
          <w:lang w:val="pl-PL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eura, odnosno  </w:t>
      </w:r>
      <w:r>
        <w:rPr>
          <w:rFonts w:ascii="Arial Narrow" w:hAnsi="Arial Narrow"/>
          <w:bCs/>
          <w:lang w:val="sr-Latn-CS"/>
        </w:rPr>
        <w:t>175,67</w:t>
      </w:r>
      <w:r w:rsidRPr="00381828">
        <w:rPr>
          <w:rFonts w:ascii="Arial Narrow" w:hAnsi="Arial Narrow"/>
          <w:bCs/>
          <w:lang w:val="sr-Latn-CS"/>
        </w:rPr>
        <w:t>%</w:t>
      </w:r>
    </w:p>
    <w:p w:rsidR="00E030F6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pl-PL"/>
        </w:rPr>
      </w:pPr>
      <w:r w:rsidRPr="00381828">
        <w:rPr>
          <w:rFonts w:ascii="Arial Narrow" w:hAnsi="Arial Narrow"/>
          <w:bCs/>
          <w:lang w:val="pl-PL"/>
        </w:rPr>
        <w:t>Rashodi za teku</w:t>
      </w:r>
      <w:r w:rsidRPr="00381828">
        <w:rPr>
          <w:rFonts w:ascii="Arial Narrow" w:hAnsi="Arial Narrow"/>
          <w:bCs/>
          <w:lang w:val="sr-Latn-CS"/>
        </w:rPr>
        <w:t xml:space="preserve">će održavanje planirani su u iznosu od </w:t>
      </w:r>
      <w:r>
        <w:rPr>
          <w:rFonts w:ascii="Arial Narrow" w:hAnsi="Arial Narrow"/>
          <w:bCs/>
          <w:lang w:val="pl-PL"/>
        </w:rPr>
        <w:t>1.0</w:t>
      </w:r>
      <w:r w:rsidRPr="00381828">
        <w:rPr>
          <w:rFonts w:ascii="Arial Narrow" w:hAnsi="Arial Narrow"/>
          <w:bCs/>
          <w:lang w:val="pl-PL"/>
        </w:rPr>
        <w:t>00,00</w:t>
      </w:r>
      <w:r>
        <w:rPr>
          <w:rFonts w:ascii="Arial Narrow" w:hAnsi="Arial Narrow"/>
          <w:bCs/>
          <w:lang w:val="pl-PL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eura.U izvještajnom periodu je, u te svrhe, utrošeno </w:t>
      </w:r>
      <w:r>
        <w:rPr>
          <w:rFonts w:ascii="Arial Narrow" w:hAnsi="Arial Narrow"/>
          <w:bCs/>
          <w:lang w:val="sl-SI"/>
        </w:rPr>
        <w:t>969</w:t>
      </w:r>
      <w:r w:rsidRPr="00381828">
        <w:rPr>
          <w:rFonts w:ascii="Arial Narrow" w:hAnsi="Arial Narrow"/>
          <w:bCs/>
          <w:lang w:val="sl-SI"/>
        </w:rPr>
        <w:t>,</w:t>
      </w:r>
      <w:r>
        <w:rPr>
          <w:rFonts w:ascii="Arial Narrow" w:hAnsi="Arial Narrow"/>
          <w:bCs/>
          <w:lang w:val="sl-SI"/>
        </w:rPr>
        <w:t>99</w:t>
      </w:r>
      <w:r w:rsidR="00F7243B">
        <w:rPr>
          <w:rFonts w:ascii="Arial Narrow" w:hAnsi="Arial Narrow"/>
          <w:bCs/>
          <w:lang w:val="sl-SI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eura, odnosno </w:t>
      </w:r>
      <w:r>
        <w:rPr>
          <w:rFonts w:ascii="Arial Narrow" w:hAnsi="Arial Narrow"/>
          <w:bCs/>
          <w:lang w:val="pl-PL"/>
        </w:rPr>
        <w:t>96,99</w:t>
      </w:r>
      <w:r w:rsidRPr="00381828">
        <w:rPr>
          <w:rFonts w:ascii="Arial Narrow" w:hAnsi="Arial Narrow"/>
          <w:bCs/>
          <w:lang w:val="sr-Latn-CS"/>
        </w:rPr>
        <w:t>%</w:t>
      </w:r>
      <w:r w:rsidRPr="00381828">
        <w:rPr>
          <w:rFonts w:ascii="Arial Narrow" w:hAnsi="Arial Narrow"/>
          <w:bCs/>
          <w:lang w:val="pl-PL"/>
        </w:rPr>
        <w:t>.</w:t>
      </w:r>
    </w:p>
    <w:p w:rsidR="00E030F6" w:rsidRPr="00381828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Cs/>
          <w:lang w:val="sr-Latn-CS"/>
        </w:rPr>
        <w:t xml:space="preserve">Sredstva za </w:t>
      </w:r>
      <w:r w:rsidRPr="00381828">
        <w:rPr>
          <w:rFonts w:ascii="Arial Narrow" w:hAnsi="Arial Narrow"/>
          <w:bCs/>
          <w:lang w:val="pl-PL"/>
        </w:rPr>
        <w:t xml:space="preserve">ostale izdatke </w:t>
      </w:r>
      <w:r w:rsidRPr="00381828">
        <w:rPr>
          <w:rFonts w:ascii="Arial Narrow" w:hAnsi="Arial Narrow"/>
          <w:bCs/>
          <w:lang w:val="sr-Latn-CS"/>
        </w:rPr>
        <w:t xml:space="preserve">planirana su u iznosu od </w:t>
      </w:r>
      <w:r>
        <w:rPr>
          <w:rFonts w:ascii="Arial Narrow" w:hAnsi="Arial Narrow"/>
          <w:bCs/>
          <w:lang w:val="sl-SI"/>
        </w:rPr>
        <w:t>2.8</w:t>
      </w:r>
      <w:r w:rsidRPr="00381828">
        <w:rPr>
          <w:rFonts w:ascii="Arial Narrow" w:hAnsi="Arial Narrow"/>
          <w:bCs/>
          <w:lang w:val="sl-SI"/>
        </w:rPr>
        <w:t>00,00</w:t>
      </w:r>
      <w:r>
        <w:rPr>
          <w:rFonts w:ascii="Arial Narrow" w:hAnsi="Arial Narrow"/>
          <w:bCs/>
          <w:lang w:val="sl-SI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eura. U izvještajnom periodu, u ove svrhe utrošeno je </w:t>
      </w:r>
      <w:r>
        <w:rPr>
          <w:rFonts w:ascii="Arial Narrow" w:hAnsi="Arial Narrow"/>
          <w:bCs/>
          <w:lang w:val="sl-SI"/>
        </w:rPr>
        <w:t xml:space="preserve">1.989,69 </w:t>
      </w:r>
      <w:r w:rsidRPr="00381828">
        <w:rPr>
          <w:rFonts w:ascii="Arial Narrow" w:hAnsi="Arial Narrow"/>
          <w:bCs/>
          <w:lang w:val="sl-SI"/>
        </w:rPr>
        <w:t>e</w:t>
      </w:r>
      <w:r w:rsidRPr="00381828">
        <w:rPr>
          <w:rFonts w:ascii="Arial Narrow" w:hAnsi="Arial Narrow"/>
          <w:bCs/>
          <w:lang w:val="sr-Latn-CS"/>
        </w:rPr>
        <w:t xml:space="preserve">ura, odnosno </w:t>
      </w:r>
      <w:r>
        <w:rPr>
          <w:rFonts w:ascii="Arial Narrow" w:hAnsi="Arial Narrow"/>
          <w:bCs/>
          <w:lang w:val="sr-Latn-CS"/>
        </w:rPr>
        <w:t>71,06</w:t>
      </w:r>
      <w:r w:rsidRPr="00381828">
        <w:rPr>
          <w:rFonts w:ascii="Arial Narrow" w:hAnsi="Arial Narrow"/>
          <w:bCs/>
          <w:lang w:val="sr-Latn-CS"/>
        </w:rPr>
        <w:t>% planiranog budžeta.</w:t>
      </w:r>
    </w:p>
    <w:p w:rsidR="00E030F6" w:rsidRPr="00381828" w:rsidRDefault="00E030F6" w:rsidP="00E030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  <w:r w:rsidRPr="00381828">
        <w:rPr>
          <w:rFonts w:ascii="Arial Narrow" w:hAnsi="Arial Narrow"/>
          <w:bCs/>
          <w:lang w:val="sr-Latn-CS"/>
        </w:rPr>
        <w:t xml:space="preserve">Transferi institucijama, pojedincima, nevladinom i javnom sektoru planirana su u iznosu od </w:t>
      </w:r>
      <w:r>
        <w:rPr>
          <w:rFonts w:ascii="Arial Narrow" w:hAnsi="Arial Narrow"/>
          <w:bCs/>
          <w:lang w:val="sl-SI"/>
        </w:rPr>
        <w:t>6</w:t>
      </w:r>
      <w:r w:rsidRPr="00381828">
        <w:rPr>
          <w:rFonts w:ascii="Arial Narrow" w:hAnsi="Arial Narrow"/>
          <w:bCs/>
          <w:lang w:val="sl-SI"/>
        </w:rPr>
        <w:t>.000,00</w:t>
      </w:r>
      <w:r>
        <w:rPr>
          <w:rFonts w:ascii="Arial Narrow" w:hAnsi="Arial Narrow"/>
          <w:bCs/>
          <w:lang w:val="sl-SI"/>
        </w:rPr>
        <w:t xml:space="preserve"> </w:t>
      </w:r>
      <w:r w:rsidRPr="00381828">
        <w:rPr>
          <w:rFonts w:ascii="Arial Narrow" w:hAnsi="Arial Narrow"/>
          <w:bCs/>
          <w:lang w:val="sr-Latn-CS"/>
        </w:rPr>
        <w:t xml:space="preserve">eura. U izvještajnom periodu, u ove svrhe utrošeno je </w:t>
      </w:r>
      <w:r>
        <w:rPr>
          <w:rFonts w:ascii="Arial Narrow" w:hAnsi="Arial Narrow"/>
          <w:bCs/>
          <w:lang w:val="sl-SI"/>
        </w:rPr>
        <w:t>5.889</w:t>
      </w:r>
      <w:r w:rsidRPr="00381828">
        <w:rPr>
          <w:rFonts w:ascii="Arial Narrow" w:hAnsi="Arial Narrow"/>
          <w:bCs/>
          <w:lang w:val="sl-SI"/>
        </w:rPr>
        <w:t>,</w:t>
      </w:r>
      <w:r>
        <w:rPr>
          <w:rFonts w:ascii="Arial Narrow" w:hAnsi="Arial Narrow"/>
          <w:bCs/>
          <w:lang w:val="sl-SI"/>
        </w:rPr>
        <w:t xml:space="preserve">61 </w:t>
      </w:r>
      <w:r w:rsidRPr="00381828">
        <w:rPr>
          <w:rFonts w:ascii="Arial Narrow" w:hAnsi="Arial Narrow"/>
          <w:bCs/>
          <w:lang w:val="sl-SI"/>
        </w:rPr>
        <w:t>e</w:t>
      </w:r>
      <w:r w:rsidRPr="00381828">
        <w:rPr>
          <w:rFonts w:ascii="Arial Narrow" w:hAnsi="Arial Narrow"/>
          <w:bCs/>
          <w:lang w:val="sr-Latn-CS"/>
        </w:rPr>
        <w:t xml:space="preserve">ura, odnosno </w:t>
      </w:r>
      <w:r>
        <w:rPr>
          <w:rFonts w:ascii="Arial Narrow" w:hAnsi="Arial Narrow"/>
          <w:bCs/>
          <w:lang w:val="sr-Latn-CS"/>
        </w:rPr>
        <w:t>98,16</w:t>
      </w:r>
      <w:r w:rsidRPr="00381828">
        <w:rPr>
          <w:rFonts w:ascii="Arial Narrow" w:hAnsi="Arial Narrow"/>
          <w:bCs/>
          <w:lang w:val="sr-Latn-CS"/>
        </w:rPr>
        <w:t>% planiranog budžeta.</w:t>
      </w:r>
    </w:p>
    <w:p w:rsidR="00E030F6" w:rsidRPr="00381828" w:rsidRDefault="00E030F6" w:rsidP="00C913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</w:p>
    <w:p w:rsidR="00DB48B9" w:rsidRDefault="00DB48B9" w:rsidP="00867E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 Narrow" w:hAnsi="Arial Narrow"/>
          <w:b/>
          <w:lang w:val="sr-Latn-CS"/>
        </w:rPr>
      </w:pPr>
      <w:r w:rsidRPr="00381828">
        <w:rPr>
          <w:rFonts w:ascii="Arial Narrow" w:hAnsi="Arial Narrow"/>
          <w:b/>
          <w:lang w:val="sr-Latn-CS"/>
        </w:rPr>
        <w:t>VII IZVJEŠTAJ O PITANJIMA VEZANIM ZA POLITIKU ZARADA I ZAPOŠLJAVANJA</w:t>
      </w:r>
    </w:p>
    <w:p w:rsidR="00D339D3" w:rsidRPr="00381828" w:rsidRDefault="00D339D3" w:rsidP="00867E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 Narrow" w:hAnsi="Arial Narrow"/>
          <w:b/>
          <w:lang w:val="sr-Latn-CS"/>
        </w:rPr>
      </w:pPr>
    </w:p>
    <w:p w:rsidR="00DB48B9" w:rsidRPr="00381828" w:rsidRDefault="00AB7450" w:rsidP="000458DE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Broj i struktura zaposlenih zavisi od broja korisnika i potreba JU Dnevni centar shodno stan</w:t>
      </w:r>
      <w:r w:rsidR="002E724F" w:rsidRPr="00381828">
        <w:rPr>
          <w:rFonts w:ascii="Arial Narrow" w:hAnsi="Arial Narrow" w:cs="Times New Roman"/>
          <w:sz w:val="24"/>
          <w:szCs w:val="24"/>
          <w:lang w:val="sr-Latn-CS"/>
        </w:rPr>
        <w:t>dardima koji važe za ovu oblast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.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F42D33" w:rsidRPr="00381828">
        <w:rPr>
          <w:rFonts w:ascii="Arial Narrow" w:hAnsi="Arial Narrow"/>
          <w:sz w:val="24"/>
          <w:szCs w:val="24"/>
        </w:rPr>
        <w:t xml:space="preserve">U okviru programa stručnog osposobljavanja visokoškolaca za 2023. godinu, stručnu praksu u JU Centar za dnevni boravak obavio je jedan pripravnik. U okviru programa Direktno otvaranje radnih mjesta – Javni rad, finansiranog od strane Zavoda za zapošljavanje Crne Gore, od </w:t>
      </w:r>
      <w:r w:rsidR="00E85D9C">
        <w:rPr>
          <w:rFonts w:ascii="Arial Narrow" w:hAnsi="Arial Narrow"/>
          <w:sz w:val="24"/>
          <w:szCs w:val="24"/>
        </w:rPr>
        <w:t xml:space="preserve">01. </w:t>
      </w:r>
      <w:r w:rsidR="00F42D33" w:rsidRPr="00381828">
        <w:rPr>
          <w:rFonts w:ascii="Arial Narrow" w:hAnsi="Arial Narrow"/>
          <w:sz w:val="24"/>
          <w:szCs w:val="24"/>
        </w:rPr>
        <w:t>septembra 2023. godine do</w:t>
      </w:r>
      <w:r w:rsidR="00E85D9C">
        <w:rPr>
          <w:rFonts w:ascii="Arial Narrow" w:hAnsi="Arial Narrow"/>
          <w:sz w:val="24"/>
          <w:szCs w:val="24"/>
        </w:rPr>
        <w:t xml:space="preserve"> 01.</w:t>
      </w:r>
      <w:r w:rsidR="00D339D3">
        <w:rPr>
          <w:rFonts w:ascii="Arial Narrow" w:hAnsi="Arial Narrow"/>
          <w:sz w:val="24"/>
          <w:szCs w:val="24"/>
        </w:rPr>
        <w:t xml:space="preserve"> </w:t>
      </w:r>
      <w:r w:rsidR="00F42D33" w:rsidRPr="00381828">
        <w:rPr>
          <w:rFonts w:ascii="Arial Narrow" w:hAnsi="Arial Narrow"/>
          <w:sz w:val="24"/>
          <w:szCs w:val="24"/>
        </w:rPr>
        <w:t>decembra 2023. godine, angažo</w:t>
      </w:r>
      <w:r w:rsidR="00E75FC3">
        <w:rPr>
          <w:rFonts w:ascii="Arial Narrow" w:hAnsi="Arial Narrow"/>
          <w:sz w:val="24"/>
          <w:szCs w:val="24"/>
        </w:rPr>
        <w:t>vana su 2 lica koji</w:t>
      </w:r>
      <w:r w:rsidR="00F42D33" w:rsidRPr="00381828">
        <w:rPr>
          <w:rFonts w:ascii="Arial Narrow" w:hAnsi="Arial Narrow"/>
          <w:sz w:val="24"/>
          <w:szCs w:val="24"/>
        </w:rPr>
        <w:t xml:space="preserve"> su dali značajan doprinos u realizaciji većeg dijela planiranih aktivnosti i pružili dodatnu pomoć i podršku djeci i mladima sa smetnjama u razvoju. U </w:t>
      </w:r>
      <w:r w:rsidR="00B9064B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saradnju sa F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akultetom </w:t>
      </w:r>
      <w:r w:rsidR="00B9064B" w:rsidRPr="00381828">
        <w:rPr>
          <w:rFonts w:ascii="Arial Narrow" w:hAnsi="Arial Narrow" w:cs="Times New Roman"/>
          <w:sz w:val="24"/>
          <w:szCs w:val="24"/>
        </w:rPr>
        <w:t>polit</w:t>
      </w:r>
      <w:r w:rsidR="00F42D33" w:rsidRPr="00381828">
        <w:rPr>
          <w:rFonts w:ascii="Arial Narrow" w:hAnsi="Arial Narrow" w:cs="Times New Roman"/>
          <w:sz w:val="24"/>
          <w:szCs w:val="24"/>
        </w:rPr>
        <w:t>ičkih nauka-smjer socijalni rad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studenti</w:t>
      </w:r>
      <w:r w:rsidR="00F42D33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su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obavljali praksu u JU D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t>nevni centa</w:t>
      </w:r>
      <w:r w:rsidR="00EA39F1" w:rsidRPr="00381828">
        <w:rPr>
          <w:rFonts w:ascii="Arial Narrow" w:hAnsi="Arial Narrow" w:cs="Times New Roman"/>
          <w:sz w:val="24"/>
          <w:szCs w:val="24"/>
          <w:lang w:val="sr-Latn-CS"/>
        </w:rPr>
        <w:t>r</w:t>
      </w:r>
      <w:r w:rsidR="00F42D33" w:rsidRPr="00381828">
        <w:rPr>
          <w:rFonts w:ascii="Arial Narrow" w:hAnsi="Arial Narrow"/>
          <w:bCs/>
          <w:sz w:val="24"/>
          <w:szCs w:val="24"/>
          <w:lang w:val="sr-Latn-CS"/>
        </w:rPr>
        <w:t xml:space="preserve"> stekli znanja i ovladali</w:t>
      </w:r>
      <w:r w:rsidR="00EA39F1" w:rsidRPr="00381828">
        <w:rPr>
          <w:rFonts w:ascii="Arial Narrow" w:hAnsi="Arial Narrow"/>
          <w:bCs/>
          <w:sz w:val="24"/>
          <w:szCs w:val="24"/>
          <w:lang w:val="sr-Latn-CS"/>
        </w:rPr>
        <w:t xml:space="preserve"> vještinama i kompetencijama za samostalno obavljanje poslova i radnih zadataka.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</w:p>
    <w:p w:rsidR="00F42D33" w:rsidRPr="00381828" w:rsidRDefault="00DB48B9" w:rsidP="000458DE">
      <w:pPr>
        <w:spacing w:after="0"/>
        <w:ind w:firstLine="36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Sa ciljem unapređenja kvaliteta usluge, a prepoznavajući značaj kontinuiranog napretka i razvoja u profesionalnom smislu, u toku 2</w:t>
      </w:r>
      <w:r w:rsidR="002730BA" w:rsidRPr="00381828">
        <w:rPr>
          <w:rFonts w:ascii="Arial Narrow" w:hAnsi="Arial Narrow" w:cs="Times New Roman"/>
          <w:sz w:val="24"/>
          <w:szCs w:val="24"/>
          <w:lang w:val="sr-Latn-CS"/>
        </w:rPr>
        <w:t>023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. godine stručni radnici i </w:t>
      </w:r>
      <w:r w:rsidR="00AB7450" w:rsidRPr="00381828">
        <w:rPr>
          <w:rFonts w:ascii="Arial Narrow" w:hAnsi="Arial Narrow" w:cs="Times New Roman"/>
          <w:sz w:val="24"/>
          <w:szCs w:val="24"/>
          <w:lang w:val="sr-Latn-CS"/>
        </w:rPr>
        <w:t>saradnici su prisustvoval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i obukama, konferencijama, seminarima i webinarima. Na izbor pomenu</w:t>
      </w:r>
      <w:r w:rsidR="00AB7450" w:rsidRPr="00381828">
        <w:rPr>
          <w:rFonts w:ascii="Arial Narrow" w:hAnsi="Arial Narrow" w:cs="Times New Roman"/>
          <w:sz w:val="24"/>
          <w:szCs w:val="24"/>
          <w:lang w:val="sr-Latn-CS"/>
        </w:rPr>
        <w:t>tih vidova edukacije primarno su uticale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trenutne potrebe korisnika, a zatim i aktuelne oblasti u socijalnoj i dječjoj zaštiti kako bi se moglo raditi na unapređenju položaja naših korisnika koji čine najranjiviju kategoriju stanovništva.</w:t>
      </w:r>
      <w:r w:rsidR="00F42D33" w:rsidRPr="00381828">
        <w:rPr>
          <w:rFonts w:ascii="Arial Narrow" w:hAnsi="Arial Narrow" w:cs="Times New Roman"/>
          <w:color w:val="00B0F0"/>
          <w:sz w:val="24"/>
          <w:szCs w:val="24"/>
        </w:rPr>
        <w:t xml:space="preserve"> </w:t>
      </w:r>
      <w:r w:rsidR="00F42D33" w:rsidRPr="00381828">
        <w:rPr>
          <w:rFonts w:ascii="Arial Narrow" w:hAnsi="Arial Narrow" w:cs="Times New Roman"/>
          <w:sz w:val="24"/>
          <w:szCs w:val="24"/>
        </w:rPr>
        <w:t>Zaposleni tokom prethodne godine učestvovali u brojnim edukacijama: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Centar za radno i poslovno pravo organizovao je četiri jednodnevna seminara na kojima je predavač bila stručnjak sa višegodišnjim iskustvom  u oblasti radnog prava,</w:t>
      </w:r>
      <w:r w:rsidR="00D339D3">
        <w:rPr>
          <w:rFonts w:ascii="Arial Narrow" w:hAnsi="Arial Narrow" w:cs="Times New Roman"/>
          <w:sz w:val="24"/>
          <w:szCs w:val="24"/>
        </w:rPr>
        <w:t xml:space="preserve"> prof. dr Vesna Simović-Zvicer na kom je učestvovala </w:t>
      </w:r>
      <w:r w:rsidRPr="00381828">
        <w:rPr>
          <w:rFonts w:ascii="Arial Narrow" w:hAnsi="Arial Narrow" w:cs="Times New Roman"/>
          <w:sz w:val="24"/>
          <w:szCs w:val="24"/>
        </w:rPr>
        <w:t xml:space="preserve">Mirela Feratović- sekretar u JU Dnevni centar za djecu i omladinu sa smetnjama i </w:t>
      </w:r>
      <w:r w:rsidR="00E85D9C">
        <w:rPr>
          <w:rFonts w:ascii="Arial Narrow" w:hAnsi="Arial Narrow" w:cs="Times New Roman"/>
          <w:sz w:val="24"/>
          <w:szCs w:val="24"/>
        </w:rPr>
        <w:t>teškoćama u razvoju – Podogirca</w:t>
      </w:r>
      <w:r w:rsidR="00E85D9C">
        <w:rPr>
          <w:rFonts w:ascii="Arial Narrow" w:hAnsi="Arial Narrow" w:cs="Times New Roman"/>
          <w:sz w:val="24"/>
          <w:szCs w:val="24"/>
          <w:lang w:val="sr-Latn-CS"/>
        </w:rPr>
        <w:t>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Obuka sa elementima ABA terapije za zaposlene u 7 Dnevnih centara održana je tokom 3 cijela vikenda mjeseca oktobra. Održanoj obuci prisustvovale su i stručne radnice </w:t>
      </w:r>
      <w:r w:rsidR="001F6677">
        <w:rPr>
          <w:rFonts w:ascii="Arial Narrow" w:hAnsi="Arial Narrow" w:cs="Times New Roman"/>
          <w:sz w:val="24"/>
          <w:szCs w:val="24"/>
        </w:rPr>
        <w:t xml:space="preserve">JU </w:t>
      </w:r>
      <w:r w:rsidR="001F6677">
        <w:rPr>
          <w:rFonts w:ascii="Arial Narrow" w:hAnsi="Arial Narrow" w:cs="Times New Roman"/>
          <w:sz w:val="24"/>
          <w:szCs w:val="24"/>
        </w:rPr>
        <w:lastRenderedPageBreak/>
        <w:t>Dnevni centar</w:t>
      </w:r>
      <w:r w:rsidRPr="00381828">
        <w:rPr>
          <w:rFonts w:ascii="Arial Narrow" w:hAnsi="Arial Narrow" w:cs="Times New Roman"/>
          <w:sz w:val="24"/>
          <w:szCs w:val="24"/>
        </w:rPr>
        <w:t xml:space="preserve"> za djecu i omladinu sa smetnjama i teskoćama u razvoju – Podgorica Dijana Dragaš – psiholog i Ana Adžić- vaspitač, kao i medicinska sestra – Jasmina Armuš. Obuku je održala ekspertkinja sa svjetskim iskustvom i međunarodna licencirana</w:t>
      </w:r>
      <w:r w:rsidR="00E85D9C">
        <w:rPr>
          <w:rFonts w:ascii="Arial Narrow" w:hAnsi="Arial Narrow" w:cs="Times New Roman"/>
          <w:sz w:val="24"/>
          <w:szCs w:val="24"/>
        </w:rPr>
        <w:t xml:space="preserve"> ABA terapeutkinja – Rea Vuksan;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Psihološkinja  </w:t>
      </w:r>
      <w:r w:rsidR="001F6677">
        <w:rPr>
          <w:rFonts w:ascii="Arial Narrow" w:hAnsi="Arial Narrow" w:cs="Times New Roman"/>
          <w:sz w:val="24"/>
          <w:szCs w:val="24"/>
        </w:rPr>
        <w:t xml:space="preserve">JU </w:t>
      </w:r>
      <w:r w:rsidRPr="00381828">
        <w:rPr>
          <w:rFonts w:ascii="Arial Narrow" w:hAnsi="Arial Narrow" w:cs="Times New Roman"/>
          <w:sz w:val="24"/>
          <w:szCs w:val="24"/>
        </w:rPr>
        <w:t>D</w:t>
      </w:r>
      <w:r w:rsidR="001F6677">
        <w:rPr>
          <w:rFonts w:ascii="Arial Narrow" w:hAnsi="Arial Narrow" w:cs="Times New Roman"/>
          <w:sz w:val="24"/>
          <w:szCs w:val="24"/>
        </w:rPr>
        <w:t>nevni centar</w:t>
      </w:r>
      <w:r w:rsidRPr="00381828">
        <w:rPr>
          <w:rFonts w:ascii="Arial Narrow" w:hAnsi="Arial Narrow" w:cs="Times New Roman"/>
          <w:sz w:val="24"/>
          <w:szCs w:val="24"/>
        </w:rPr>
        <w:t xml:space="preserve"> prisustvovala je regionalnoj konferenciji o uslugama rane  indentifikacije kašnjenja i smetnji u razvoju, uz podršku UNICEF-a, Vlade Crne Gore i EU, pod nazivom ,,Optimalan rani razvoj za svak</w:t>
      </w:r>
      <w:r w:rsidR="00E85D9C">
        <w:rPr>
          <w:rFonts w:ascii="Arial Narrow" w:hAnsi="Arial Narrow" w:cs="Times New Roman"/>
          <w:sz w:val="24"/>
          <w:szCs w:val="24"/>
        </w:rPr>
        <w:t>o dijete-prvi trenuci se broje”;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Zaposleni iz JU Dnevni centar prisustvovali su sad već tradicionalnoj petoj stručno-naučnoj konferenciji o asistivnim tehnologijama i komunikaciji ASTEK u organizaciji Društva defektologa Srbije i Petra Mrkića. Kao najupečatljivije teme konferencije ove godine izdvajaju se inovacije u BCI (Brain-computer interface) i upotrebi AI (vještačke intelig</w:t>
      </w:r>
      <w:r w:rsidR="00E85D9C">
        <w:rPr>
          <w:rFonts w:ascii="Arial Narrow" w:hAnsi="Arial Narrow" w:cs="Times New Roman"/>
          <w:sz w:val="24"/>
          <w:szCs w:val="24"/>
        </w:rPr>
        <w:t>encije) u specijalnoj edukaciji;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VD Direktorica i Sekretar Dnevnog centra prisustvovale su završnoj konferenciji koja je organizovana u okviru realizacije projekta:</w:t>
      </w:r>
      <w:r w:rsidRPr="00381828">
        <w:rPr>
          <w:rFonts w:ascii="Arial Narrow" w:hAnsi="Arial Narrow" w:cs="Times New Roman"/>
          <w:b/>
          <w:bCs/>
          <w:sz w:val="24"/>
          <w:szCs w:val="24"/>
        </w:rPr>
        <w:t> „Psihološka podrška osobama sa invaliditetom – sprečavanje težih posljedica epidemije virusa COVID 19</w:t>
      </w:r>
      <w:r w:rsidRPr="00381828">
        <w:rPr>
          <w:rFonts w:ascii="Arial Narrow" w:hAnsi="Arial Narrow" w:cs="Times New Roman"/>
          <w:sz w:val="24"/>
          <w:szCs w:val="24"/>
        </w:rPr>
        <w:t>“. Završnu konferenciju je organizovala nevladina organizacija  </w:t>
      </w:r>
      <w:r w:rsidRPr="00381828">
        <w:rPr>
          <w:rFonts w:ascii="Arial Narrow" w:hAnsi="Arial Narrow" w:cs="Times New Roman"/>
          <w:b/>
          <w:bCs/>
          <w:sz w:val="24"/>
          <w:szCs w:val="24"/>
        </w:rPr>
        <w:t>„Ekvivalent”</w:t>
      </w:r>
      <w:r w:rsidRPr="00381828">
        <w:rPr>
          <w:rFonts w:ascii="Arial Narrow" w:hAnsi="Arial Narrow" w:cs="Times New Roman"/>
          <w:sz w:val="24"/>
          <w:szCs w:val="24"/>
        </w:rPr>
        <w:t>  u partnerstvu sa nevladinom organizacijom </w:t>
      </w:r>
      <w:r w:rsidRPr="00381828">
        <w:rPr>
          <w:rFonts w:ascii="Arial Narrow" w:hAnsi="Arial Narrow" w:cs="Times New Roman"/>
          <w:b/>
          <w:bCs/>
          <w:sz w:val="24"/>
          <w:szCs w:val="24"/>
        </w:rPr>
        <w:t>“Otkrivanje lič</w:t>
      </w:r>
      <w:r w:rsidR="00E85D9C">
        <w:rPr>
          <w:rFonts w:ascii="Arial Narrow" w:hAnsi="Arial Narrow" w:cs="Times New Roman"/>
          <w:b/>
          <w:bCs/>
          <w:sz w:val="24"/>
          <w:szCs w:val="24"/>
        </w:rPr>
        <w:t>ne istine Crna Gore (O.L.I. CG)</w:t>
      </w:r>
      <w:r w:rsidRPr="00381828">
        <w:rPr>
          <w:rFonts w:ascii="Arial Narrow" w:hAnsi="Arial Narrow" w:cs="Times New Roman"/>
          <w:b/>
          <w:bCs/>
          <w:sz w:val="24"/>
          <w:szCs w:val="24"/>
        </w:rPr>
        <w:t>”</w:t>
      </w:r>
      <w:r w:rsidR="00E85D9C">
        <w:rPr>
          <w:rFonts w:ascii="Arial Narrow" w:hAnsi="Arial Narrow" w:cs="Times New Roman"/>
          <w:sz w:val="24"/>
          <w:szCs w:val="24"/>
        </w:rPr>
        <w:t>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U novembru prethodne godine, zaposleni iz JU Dnevni centar prisustvovali su obuci za profesionalce dječje zaštite u primjeni kulturno kompetentne međusektorske prevencije i</w:t>
      </w:r>
      <w:r w:rsidR="00E85D9C">
        <w:rPr>
          <w:rFonts w:ascii="Arial Narrow" w:hAnsi="Arial Narrow" w:cs="Times New Roman"/>
          <w:sz w:val="24"/>
          <w:szCs w:val="24"/>
        </w:rPr>
        <w:t xml:space="preserve"> usluga podrške žrtvama nasilja;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 xml:space="preserve">Direktrorica JU Dnevni centar je prisustvovala edukaciji za ustanove socijalne zaštite. Teme ove edukacije osim ostalih bile su i Koheziona politika kao moguć odgovor na potrebe najosjetljivijih, Reforme socijalne i dječije zaštite u Crnoj Gori, Funkcionisanje ustanova socijalne zaštite u zemljama regiona i predstavljanje primjera </w:t>
      </w:r>
      <w:r w:rsidR="00E85D9C">
        <w:rPr>
          <w:rFonts w:ascii="Arial Narrow" w:hAnsi="Arial Narrow" w:cs="Times New Roman"/>
          <w:sz w:val="24"/>
          <w:szCs w:val="24"/>
        </w:rPr>
        <w:t>dobre prakse kao i mnoge druge;</w:t>
      </w:r>
    </w:p>
    <w:p w:rsidR="00F42D33" w:rsidRPr="00381828" w:rsidRDefault="00F42D33" w:rsidP="00F42D33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81828">
        <w:rPr>
          <w:rFonts w:ascii="Arial Narrow" w:hAnsi="Arial Narrow"/>
          <w:sz w:val="24"/>
          <w:szCs w:val="24"/>
        </w:rPr>
        <w:t>Zaposleni u JU Dnevni centar za djecu i omladinu sa smetnjama i teškoćama u razvoju – Podgorica prisustvovali su prestavljanju prve nacionalne Strategije ranog razvoja djeteta koju je usvojila Vlada Crne Gore. Strategiju je izradila interesorna radna grupa kojom je predsjedavalo Ministarstvo zdravlja, uz podršku UNICEF-a i EU kroz inicijativu “EU i UNICEF za ra</w:t>
      </w:r>
      <w:r w:rsidR="00E85D9C">
        <w:rPr>
          <w:rFonts w:ascii="Arial Narrow" w:hAnsi="Arial Narrow"/>
          <w:sz w:val="24"/>
          <w:szCs w:val="24"/>
        </w:rPr>
        <w:t>ni razvoj djeteta u Crnoj Gori”;</w:t>
      </w:r>
    </w:p>
    <w:p w:rsidR="004A1E81" w:rsidRPr="00381828" w:rsidRDefault="00F42D33" w:rsidP="00381828">
      <w:pPr>
        <w:pStyle w:val="ListParagraph"/>
        <w:numPr>
          <w:ilvl w:val="0"/>
          <w:numId w:val="13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Direktrorica i Sekretarka Dnevnog centra prisustvovale su predstavljanju rezultata i iskustva stečenog tokom projekta “Profesionalno i pravovremeno pružanje usluga nakon COVID”. U pitanju je zajednički projekat Udruženja roditelja djece i omladine sa smetnjama u razvoju “Staze” iz Podgorice, nevladinog udruženja Implus iz Nikšića i NVU Djeca Crne Gore iz Tuzi, koji se realizovao u periodu od 01. januara 2022. do 31.decembra 2023.godine.</w:t>
      </w:r>
    </w:p>
    <w:p w:rsidR="004A1E81" w:rsidRPr="00381828" w:rsidRDefault="00DB48B9" w:rsidP="001F667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JU Dnevni centar za djecu i omladinu sa smetnjama i te</w:t>
      </w:r>
      <w:r w:rsidR="004A1E81" w:rsidRPr="00381828">
        <w:rPr>
          <w:rFonts w:ascii="Arial Narrow" w:hAnsi="Arial Narrow" w:cs="Times New Roman"/>
          <w:sz w:val="24"/>
          <w:szCs w:val="24"/>
          <w:lang w:val="sr-Latn-CS"/>
        </w:rPr>
        <w:t>škoćama u r</w:t>
      </w:r>
      <w:r w:rsidR="002730BA" w:rsidRPr="00381828">
        <w:rPr>
          <w:rFonts w:ascii="Arial Narrow" w:hAnsi="Arial Narrow" w:cs="Times New Roman"/>
          <w:sz w:val="24"/>
          <w:szCs w:val="24"/>
          <w:lang w:val="sr-Latn-CS"/>
        </w:rPr>
        <w:t>azvoju – Podgorica je tokom 2023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. godine na</w:t>
      </w:r>
      <w:r w:rsidR="004A1E81" w:rsidRPr="00381828">
        <w:rPr>
          <w:rFonts w:ascii="Arial Narrow" w:hAnsi="Arial Narrow" w:cs="Times New Roman"/>
          <w:sz w:val="24"/>
          <w:szCs w:val="24"/>
          <w:lang w:val="sr-Latn-CS"/>
        </w:rPr>
        <w:t>stavila s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aradnju sa Zavodom za socijalnu i dječju zaštitu Crne Gore</w:t>
      </w:r>
      <w:r w:rsidR="004A1E81" w:rsidRPr="00381828">
        <w:rPr>
          <w:rFonts w:ascii="Arial Narrow" w:hAnsi="Arial Narrow" w:cs="Times New Roman"/>
          <w:sz w:val="24"/>
          <w:szCs w:val="24"/>
          <w:lang w:val="sr-Latn-CS"/>
        </w:rPr>
        <w:t>, i prisustvovala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obukama u organizaciji istog.  </w:t>
      </w:r>
    </w:p>
    <w:p w:rsidR="00E030F6" w:rsidRDefault="004A1E81" w:rsidP="000458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Tokom izvještajnog perioda su se dominantno koristile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metode rada za čiju su primjenu osposobljeni naši stručni radnici. Prvenstveno se misli na upotrebu asistivne tehnologije, koja omogućava licima sa invaliditetom da obavljaju zadatke i aktivnosti koje inače ne bi mogli ili bi ih 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lastRenderedPageBreak/>
        <w:t xml:space="preserve">obavljali sa teškoćama. Takođe, psihološkinja </w:t>
      </w:r>
      <w:r w:rsidR="001F6677">
        <w:rPr>
          <w:rFonts w:ascii="Arial Narrow" w:hAnsi="Arial Narrow" w:cs="Times New Roman"/>
          <w:sz w:val="24"/>
          <w:szCs w:val="24"/>
          <w:lang w:val="sr-Latn-CS"/>
        </w:rPr>
        <w:t>JU Dnevni centar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je sertifikovani Marte-meo praktičar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i svojim znanjem i iskustvom je radila</w:t>
      </w:r>
      <w:r w:rsidR="00DB48B9" w:rsidRPr="00381828">
        <w:rPr>
          <w:rFonts w:ascii="Arial Narrow" w:hAnsi="Arial Narrow" w:cs="Times New Roman"/>
          <w:sz w:val="24"/>
          <w:szCs w:val="24"/>
          <w:lang w:val="sr-Latn-CS"/>
        </w:rPr>
        <w:t xml:space="preserve"> na podsticanju komunikacije osoba koje imaju izrazite teškoće u ostvarivanju kvalitetnih interakcija sa drugima. </w:t>
      </w:r>
    </w:p>
    <w:p w:rsidR="00B97B13" w:rsidRPr="000458DE" w:rsidRDefault="00B97B13" w:rsidP="000458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4A1E81" w:rsidRPr="00381828" w:rsidRDefault="004A1E81" w:rsidP="00867EBC">
      <w:pPr>
        <w:pStyle w:val="ListParagraph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VIII ZADUŽENOST</w:t>
      </w:r>
    </w:p>
    <w:p w:rsidR="004A1E81" w:rsidRPr="00381828" w:rsidRDefault="004A1E81" w:rsidP="00C913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bCs/>
          <w:lang w:val="sr-Latn-CS"/>
        </w:rPr>
      </w:pPr>
    </w:p>
    <w:p w:rsidR="000E3447" w:rsidRDefault="004A1E81" w:rsidP="002730B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sz w:val="24"/>
          <w:szCs w:val="24"/>
          <w:lang w:val="sr-Latn-CS"/>
        </w:rPr>
        <w:t>Javna ustanova nema zaduženja u predhodnoj godini.</w:t>
      </w:r>
      <w:r w:rsidR="000458DE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381828">
        <w:rPr>
          <w:rFonts w:ascii="Arial Narrow" w:hAnsi="Arial Narrow" w:cs="Times New Roman"/>
          <w:sz w:val="24"/>
          <w:szCs w:val="24"/>
          <w:lang w:val="sr-Latn-CS"/>
        </w:rPr>
        <w:t>Jasnim i preciznim planiranjem obezbjeđuje se nesmetano fukcionisanje i rad Javne ustanove, kao i sredstva koja su neophodna za potrebe korisnika u okviru sadržaja koje JU Dnevni centar nudi.</w:t>
      </w:r>
    </w:p>
    <w:p w:rsidR="00C654E7" w:rsidRPr="00381828" w:rsidRDefault="00C654E7" w:rsidP="002730B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C654E7" w:rsidRDefault="000C6E60" w:rsidP="000458D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 Narrow" w:hAnsi="Arial Narrow"/>
          <w:b/>
          <w:lang w:val="sr-Latn-CS"/>
        </w:rPr>
      </w:pPr>
      <w:r w:rsidRPr="00381828">
        <w:rPr>
          <w:rFonts w:ascii="Arial Narrow" w:hAnsi="Arial Narrow"/>
          <w:b/>
          <w:lang w:val="sr-Latn-CS"/>
        </w:rPr>
        <w:t>IX REALIZACIJA PLANA JAVNIH NABAVKI</w:t>
      </w:r>
    </w:p>
    <w:p w:rsidR="000458DE" w:rsidRPr="000458DE" w:rsidRDefault="000458DE" w:rsidP="000458D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 Narrow" w:hAnsi="Arial Narrow"/>
          <w:b/>
          <w:lang w:val="sr-Latn-CS"/>
        </w:rPr>
      </w:pPr>
    </w:p>
    <w:p w:rsidR="00C654E7" w:rsidRPr="00E030F6" w:rsidRDefault="000C6E60" w:rsidP="00E030F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381828">
        <w:rPr>
          <w:rFonts w:ascii="Arial Narrow" w:hAnsi="Arial Narrow" w:cs="Times New Roman"/>
          <w:sz w:val="24"/>
          <w:szCs w:val="24"/>
        </w:rPr>
        <w:t>U saradnji sa Službo</w:t>
      </w:r>
      <w:r w:rsidR="002730BA" w:rsidRPr="00381828">
        <w:rPr>
          <w:rFonts w:ascii="Arial Narrow" w:hAnsi="Arial Narrow" w:cs="Times New Roman"/>
          <w:sz w:val="24"/>
          <w:szCs w:val="24"/>
        </w:rPr>
        <w:t>m za javne nabavke na kraju 2022</w:t>
      </w:r>
      <w:r w:rsidRPr="00381828">
        <w:rPr>
          <w:rFonts w:ascii="Arial Narrow" w:hAnsi="Arial Narrow" w:cs="Times New Roman"/>
          <w:sz w:val="24"/>
          <w:szCs w:val="24"/>
        </w:rPr>
        <w:t>. godine dostavili</w:t>
      </w:r>
      <w:r w:rsidR="002730BA" w:rsidRPr="00381828">
        <w:rPr>
          <w:rFonts w:ascii="Arial Narrow" w:hAnsi="Arial Narrow" w:cs="Times New Roman"/>
          <w:sz w:val="24"/>
          <w:szCs w:val="24"/>
        </w:rPr>
        <w:t xml:space="preserve"> smo Plan javnih nabavki za 2023</w:t>
      </w:r>
      <w:r w:rsidRPr="00381828">
        <w:rPr>
          <w:rFonts w:ascii="Arial Narrow" w:hAnsi="Arial Narrow" w:cs="Times New Roman"/>
          <w:sz w:val="24"/>
          <w:szCs w:val="24"/>
        </w:rPr>
        <w:t>.godinu što se tiče usluga koje su potrebne za realizaciju programskih aktivnost</w:t>
      </w:r>
      <w:r w:rsidR="009B623C" w:rsidRPr="00381828">
        <w:rPr>
          <w:rFonts w:ascii="Arial Narrow" w:hAnsi="Arial Narrow" w:cs="Times New Roman"/>
          <w:sz w:val="24"/>
          <w:szCs w:val="24"/>
        </w:rPr>
        <w:t>i</w:t>
      </w:r>
      <w:r w:rsidR="002730BA" w:rsidRPr="00381828">
        <w:rPr>
          <w:rFonts w:ascii="Arial Narrow" w:hAnsi="Arial Narrow" w:cs="Times New Roman"/>
          <w:sz w:val="24"/>
          <w:szCs w:val="24"/>
        </w:rPr>
        <w:t>. Tokom 2023</w:t>
      </w:r>
      <w:r w:rsidRPr="00381828">
        <w:rPr>
          <w:rFonts w:ascii="Arial Narrow" w:hAnsi="Arial Narrow" w:cs="Times New Roman"/>
          <w:sz w:val="24"/>
          <w:szCs w:val="24"/>
        </w:rPr>
        <w:t>.godine putem tendera i neposrednih pogodbi iste su realizovane.</w:t>
      </w:r>
    </w:p>
    <w:p w:rsidR="004A1E81" w:rsidRPr="00381828" w:rsidRDefault="000C6E60" w:rsidP="00867EBC">
      <w:pPr>
        <w:jc w:val="center"/>
        <w:rPr>
          <w:rFonts w:ascii="Arial Narrow" w:hAnsi="Arial Narrow" w:cs="Times New Roman"/>
          <w:b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sz w:val="24"/>
          <w:szCs w:val="24"/>
          <w:lang w:val="sr-Latn-CS"/>
        </w:rPr>
        <w:t>X POLITIKA CIJENA</w:t>
      </w:r>
    </w:p>
    <w:p w:rsidR="000C6E60" w:rsidRPr="00381828" w:rsidRDefault="000C6E60" w:rsidP="00DD2878">
      <w:pPr>
        <w:spacing w:after="0"/>
        <w:ind w:firstLine="720"/>
        <w:jc w:val="both"/>
        <w:rPr>
          <w:rFonts w:ascii="Arial Narrow" w:hAnsi="Arial Narrow" w:cs="Times New Roman"/>
          <w:bCs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Cs/>
          <w:sz w:val="24"/>
          <w:szCs w:val="24"/>
        </w:rPr>
        <w:t xml:space="preserve"> JU Dnevni centar je usvojila </w:t>
      </w:r>
      <w:r w:rsidRPr="00381828">
        <w:rPr>
          <w:rFonts w:ascii="Arial Narrow" w:hAnsi="Arial Narrow" w:cs="Times New Roman"/>
          <w:bCs/>
          <w:sz w:val="24"/>
          <w:szCs w:val="24"/>
          <w:lang w:val="sr-Latn-CS"/>
        </w:rPr>
        <w:t>Pravilnik o kriterijumima i mjerilima za utvrđivanje cijene usluga JU Dnevni centar za djecu i omladinu sa smetnjama i teškoćama u razvoju – Podgorica.</w:t>
      </w:r>
    </w:p>
    <w:p w:rsidR="00DD2878" w:rsidRDefault="000C6E60" w:rsidP="000458DE">
      <w:pPr>
        <w:spacing w:after="0"/>
        <w:ind w:firstLine="720"/>
        <w:jc w:val="both"/>
        <w:rPr>
          <w:rFonts w:ascii="Arial Narrow" w:hAnsi="Arial Narrow" w:cs="Times New Roman"/>
          <w:bCs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Cs/>
          <w:sz w:val="24"/>
          <w:szCs w:val="24"/>
          <w:lang w:val="sr-Latn-CS"/>
        </w:rPr>
        <w:t>Ministarstvo rada i socijalnog stranja je donijelo novo Rješenje o participaciji za troškove korisni</w:t>
      </w:r>
      <w:r w:rsidR="002730BA" w:rsidRPr="00381828">
        <w:rPr>
          <w:rFonts w:ascii="Arial Narrow" w:hAnsi="Arial Narrow" w:cs="Times New Roman"/>
          <w:bCs/>
          <w:sz w:val="24"/>
          <w:szCs w:val="24"/>
          <w:lang w:val="sr-Latn-CS"/>
        </w:rPr>
        <w:t>ka pa cijena</w:t>
      </w:r>
      <w:r w:rsidR="00497F73">
        <w:rPr>
          <w:rFonts w:ascii="Arial Narrow" w:hAnsi="Arial Narrow" w:cs="Times New Roman"/>
          <w:bCs/>
          <w:sz w:val="24"/>
          <w:szCs w:val="24"/>
          <w:lang w:val="sr-Latn-CS"/>
        </w:rPr>
        <w:t xml:space="preserve"> po korisniku</w:t>
      </w:r>
      <w:r w:rsidR="002730BA" w:rsidRPr="00381828">
        <w:rPr>
          <w:rFonts w:ascii="Arial Narrow" w:hAnsi="Arial Narrow" w:cs="Times New Roman"/>
          <w:bCs/>
          <w:sz w:val="24"/>
          <w:szCs w:val="24"/>
          <w:lang w:val="sr-Latn-CS"/>
        </w:rPr>
        <w:t xml:space="preserve"> </w:t>
      </w:r>
      <w:r w:rsidRPr="00381828">
        <w:rPr>
          <w:rFonts w:ascii="Arial Narrow" w:hAnsi="Arial Narrow" w:cs="Times New Roman"/>
          <w:bCs/>
          <w:sz w:val="24"/>
          <w:szCs w:val="24"/>
          <w:lang w:val="sr-Latn-CS"/>
        </w:rPr>
        <w:t>iznosi 250,00€.</w:t>
      </w:r>
      <w:bookmarkStart w:id="1" w:name="_GoBack"/>
      <w:bookmarkEnd w:id="1"/>
    </w:p>
    <w:p w:rsidR="00B97B13" w:rsidRPr="00381828" w:rsidRDefault="00B97B13" w:rsidP="000458DE">
      <w:pPr>
        <w:spacing w:after="0"/>
        <w:ind w:firstLine="720"/>
        <w:jc w:val="both"/>
        <w:rPr>
          <w:rFonts w:ascii="Arial Narrow" w:hAnsi="Arial Narrow" w:cs="Times New Roman"/>
          <w:bCs/>
          <w:sz w:val="24"/>
          <w:szCs w:val="24"/>
          <w:lang w:val="sr-Latn-CS"/>
        </w:rPr>
      </w:pPr>
    </w:p>
    <w:p w:rsidR="000C6E60" w:rsidRPr="00381828" w:rsidRDefault="000C6E60" w:rsidP="002730BA">
      <w:pPr>
        <w:ind w:firstLine="720"/>
        <w:jc w:val="center"/>
        <w:rPr>
          <w:rFonts w:ascii="Arial Narrow" w:hAnsi="Arial Narrow" w:cs="Times New Roman"/>
          <w:bCs/>
          <w:sz w:val="24"/>
          <w:szCs w:val="24"/>
        </w:rPr>
      </w:pPr>
      <w:r w:rsidRPr="00381828">
        <w:rPr>
          <w:rFonts w:ascii="Arial Narrow" w:hAnsi="Arial Narrow"/>
          <w:b/>
          <w:sz w:val="24"/>
          <w:szCs w:val="24"/>
          <w:lang w:val="sr-Latn-CS"/>
        </w:rPr>
        <w:t>XI OCJENA STANJA I POSTIGNUTIH REZULTATA</w:t>
      </w:r>
    </w:p>
    <w:p w:rsidR="000F2B89" w:rsidRPr="00381828" w:rsidRDefault="00C53FD5" w:rsidP="0038182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 Narrow" w:hAnsi="Arial Narrow"/>
          <w:shd w:val="clear" w:color="auto" w:fill="FFFFFF"/>
        </w:rPr>
      </w:pPr>
      <w:r w:rsidRPr="00381828">
        <w:rPr>
          <w:rFonts w:ascii="Arial Narrow" w:hAnsi="Arial Narrow"/>
          <w:bCs/>
          <w:lang w:val="sr-Latn-CS"/>
        </w:rPr>
        <w:t xml:space="preserve">JU </w:t>
      </w:r>
      <w:r w:rsidR="00A76F6F" w:rsidRPr="00381828">
        <w:rPr>
          <w:rFonts w:ascii="Arial Narrow" w:hAnsi="Arial Narrow"/>
          <w:bCs/>
          <w:lang w:val="sr-Latn-CS"/>
        </w:rPr>
        <w:t xml:space="preserve">Dnevni centar </w:t>
      </w:r>
      <w:r w:rsidR="000F2B89" w:rsidRPr="00381828">
        <w:rPr>
          <w:rFonts w:ascii="Arial Narrow" w:hAnsi="Arial Narrow"/>
          <w:bCs/>
          <w:lang w:val="sr-Latn-CS"/>
        </w:rPr>
        <w:t xml:space="preserve">nastavlja sa redovnom realizacijom aktivnosti </w:t>
      </w:r>
      <w:r w:rsidR="00A76F6F" w:rsidRPr="00381828">
        <w:rPr>
          <w:rFonts w:ascii="Arial Narrow" w:hAnsi="Arial Narrow"/>
          <w:bCs/>
          <w:lang w:val="sr-Latn-CS"/>
        </w:rPr>
        <w:t>p</w:t>
      </w:r>
      <w:r w:rsidR="000F2B89" w:rsidRPr="00381828">
        <w:rPr>
          <w:rFonts w:ascii="Arial Narrow" w:hAnsi="Arial Narrow"/>
          <w:bCs/>
          <w:lang w:val="sr-Latn-CS"/>
        </w:rPr>
        <w:t>redviđenih godišnjim programom rada, kao i evaluacijom postignutih rezultata.</w:t>
      </w:r>
      <w:r w:rsidR="00A76F6F" w:rsidRPr="00381828">
        <w:rPr>
          <w:rFonts w:ascii="Arial Narrow" w:hAnsi="Arial Narrow"/>
          <w:bCs/>
          <w:lang w:val="sr-Latn-CS"/>
        </w:rPr>
        <w:t xml:space="preserve"> </w:t>
      </w:r>
      <w:r w:rsidR="00F869B4">
        <w:rPr>
          <w:rFonts w:ascii="Arial Narrow" w:hAnsi="Arial Narrow"/>
          <w:bCs/>
          <w:lang w:val="sr-Latn-CS"/>
        </w:rPr>
        <w:t>Sve aktivnosti</w:t>
      </w:r>
      <w:r w:rsidR="000F2B89" w:rsidRPr="00381828">
        <w:rPr>
          <w:rFonts w:ascii="Arial Narrow" w:hAnsi="Arial Narrow"/>
          <w:bCs/>
          <w:lang w:val="sr-Latn-CS"/>
        </w:rPr>
        <w:t xml:space="preserve"> </w:t>
      </w:r>
      <w:r w:rsidR="00A76F6F" w:rsidRPr="00381828">
        <w:rPr>
          <w:rFonts w:ascii="Arial Narrow" w:hAnsi="Arial Narrow"/>
          <w:bCs/>
          <w:lang w:val="sr-Latn-CS"/>
        </w:rPr>
        <w:t>sprovedene su planski i o</w:t>
      </w:r>
      <w:r w:rsidR="00E76EEC" w:rsidRPr="00381828">
        <w:rPr>
          <w:rFonts w:ascii="Arial Narrow" w:hAnsi="Arial Narrow"/>
          <w:bCs/>
          <w:lang w:val="sr-Latn-CS"/>
        </w:rPr>
        <w:t>rganizovano, što je doprinijelo</w:t>
      </w:r>
      <w:r w:rsidR="00A76F6F" w:rsidRPr="00381828">
        <w:rPr>
          <w:rFonts w:ascii="Arial Narrow" w:hAnsi="Arial Narrow"/>
          <w:bCs/>
          <w:lang w:val="sr-Latn-CS"/>
        </w:rPr>
        <w:t xml:space="preserve"> kvalitetnom pružanju usluge korisnicima. </w:t>
      </w:r>
      <w:r w:rsidR="008C2D3E" w:rsidRPr="00381828">
        <w:rPr>
          <w:rFonts w:ascii="Arial Narrow" w:hAnsi="Arial Narrow"/>
          <w:bCs/>
          <w:lang w:val="sr-Latn-CS"/>
        </w:rPr>
        <w:t>Organizovanjem obuka i s</w:t>
      </w:r>
      <w:r w:rsidRPr="00381828">
        <w:rPr>
          <w:rFonts w:ascii="Arial Narrow" w:hAnsi="Arial Narrow"/>
          <w:bCs/>
          <w:lang w:val="sr-Latn-CS"/>
        </w:rPr>
        <w:t>tručnih posjeta za osoblje JU D</w:t>
      </w:r>
      <w:r w:rsidR="000F2B89" w:rsidRPr="00381828">
        <w:rPr>
          <w:rFonts w:ascii="Arial Narrow" w:hAnsi="Arial Narrow"/>
          <w:bCs/>
          <w:lang w:val="sr-Latn-CS"/>
        </w:rPr>
        <w:t>nevni centar</w:t>
      </w:r>
      <w:r w:rsidR="00E76EEC" w:rsidRPr="00381828">
        <w:rPr>
          <w:rFonts w:ascii="Arial Narrow" w:hAnsi="Arial Narrow"/>
          <w:bCs/>
          <w:lang w:val="sr-Latn-CS"/>
        </w:rPr>
        <w:t>,</w:t>
      </w:r>
      <w:r w:rsidR="008C2D3E" w:rsidRPr="00381828">
        <w:rPr>
          <w:rFonts w:ascii="Arial Narrow" w:hAnsi="Arial Narrow"/>
          <w:bCs/>
          <w:lang w:val="sr-Latn-CS"/>
        </w:rPr>
        <w:t xml:space="preserve"> stavljen je </w:t>
      </w:r>
      <w:r w:rsidR="00A76F6F" w:rsidRPr="00381828">
        <w:rPr>
          <w:rFonts w:ascii="Arial Narrow" w:hAnsi="Arial Narrow"/>
          <w:bCs/>
          <w:lang w:val="sr-Latn-CS"/>
        </w:rPr>
        <w:t>akcenat na jačanje profesionalnih kapaciteta svih zaposlenih.</w:t>
      </w:r>
      <w:r w:rsidR="002E0C62" w:rsidRPr="00381828">
        <w:rPr>
          <w:rFonts w:ascii="Arial Narrow" w:hAnsi="Arial Narrow"/>
          <w:shd w:val="clear" w:color="auto" w:fill="FFFFFF"/>
        </w:rPr>
        <w:t xml:space="preserve"> </w:t>
      </w:r>
      <w:r w:rsidR="0008172B" w:rsidRPr="00381828">
        <w:rPr>
          <w:rFonts w:ascii="Arial Narrow" w:hAnsi="Arial Narrow"/>
          <w:bCs/>
        </w:rPr>
        <w:t xml:space="preserve">Zaposleni u </w:t>
      </w:r>
      <w:r w:rsidR="0008172B" w:rsidRPr="00381828">
        <w:rPr>
          <w:rFonts w:ascii="Arial Narrow" w:hAnsi="Arial Narrow"/>
          <w:bCs/>
          <w:lang w:val="sr-Latn-CS"/>
        </w:rPr>
        <w:t xml:space="preserve">JU Dnevni centar </w:t>
      </w:r>
      <w:r w:rsidR="0008172B" w:rsidRPr="00381828">
        <w:rPr>
          <w:rFonts w:ascii="Arial Narrow" w:hAnsi="Arial Narrow"/>
          <w:bCs/>
        </w:rPr>
        <w:t>nastaviće i u narednoj godini da nadograđuju svoja znanja i sposobnosti putem dodatnog obrazovanja, usavršavanja, edukacija i praćenjem savremenih</w:t>
      </w:r>
      <w:r w:rsidR="008C2D3E" w:rsidRPr="00381828">
        <w:rPr>
          <w:rFonts w:ascii="Arial Narrow" w:hAnsi="Arial Narrow"/>
          <w:bCs/>
        </w:rPr>
        <w:t xml:space="preserve"> tendencija</w:t>
      </w:r>
      <w:r w:rsidR="0008172B" w:rsidRPr="00381828">
        <w:rPr>
          <w:rFonts w:ascii="Arial Narrow" w:hAnsi="Arial Narrow"/>
          <w:bCs/>
        </w:rPr>
        <w:t xml:space="preserve"> u oblasti zaštite djece </w:t>
      </w:r>
      <w:r w:rsidR="002E0C62" w:rsidRPr="00381828">
        <w:rPr>
          <w:rFonts w:ascii="Arial Narrow" w:hAnsi="Arial Narrow"/>
          <w:bCs/>
        </w:rPr>
        <w:t xml:space="preserve">i </w:t>
      </w:r>
      <w:r w:rsidR="0008172B" w:rsidRPr="00381828">
        <w:rPr>
          <w:rFonts w:ascii="Arial Narrow" w:hAnsi="Arial Narrow"/>
          <w:bCs/>
        </w:rPr>
        <w:t>omladine sa smetnjama i teškoćama u razvoju.</w:t>
      </w:r>
      <w:r w:rsidR="00381828">
        <w:rPr>
          <w:rFonts w:ascii="Arial Narrow" w:hAnsi="Arial Narrow"/>
          <w:bCs/>
        </w:rPr>
        <w:t xml:space="preserve"> </w:t>
      </w:r>
      <w:r w:rsidR="0008172B" w:rsidRPr="00381828">
        <w:rPr>
          <w:rFonts w:ascii="Arial Narrow" w:hAnsi="Arial Narrow"/>
          <w:bCs/>
          <w:lang w:val="sr-Latn-CS"/>
        </w:rPr>
        <w:t xml:space="preserve">Postojeći kadrovski potencijal u skladu je sa Pravilnikom o bližim uslovima i standardima za obavljanje stručnih poslova u socijalnoj i dječjoj zaštiti. </w:t>
      </w:r>
    </w:p>
    <w:p w:rsidR="002E56A1" w:rsidRDefault="00A76F6F" w:rsidP="00DD2878">
      <w:pPr>
        <w:spacing w:after="0"/>
        <w:ind w:firstLine="720"/>
        <w:jc w:val="both"/>
        <w:rPr>
          <w:rFonts w:ascii="Arial Narrow" w:hAnsi="Arial Narrow" w:cs="Times New Roman"/>
          <w:bCs/>
          <w:sz w:val="24"/>
          <w:szCs w:val="24"/>
          <w:lang w:val="pl-PL"/>
        </w:rPr>
      </w:pPr>
      <w:r w:rsidRPr="00381828">
        <w:rPr>
          <w:rFonts w:ascii="Arial Narrow" w:hAnsi="Arial Narrow" w:cs="Times New Roman"/>
          <w:sz w:val="24"/>
          <w:szCs w:val="24"/>
        </w:rPr>
        <w:t>Za promovisanje usluge dnevnog boravka neophodno je uključivanje šire društvene zajednice.</w:t>
      </w:r>
      <w:r w:rsidR="002E0C62" w:rsidRPr="00381828">
        <w:rPr>
          <w:rFonts w:ascii="Arial Narrow" w:hAnsi="Arial Narrow" w:cs="Times New Roman"/>
          <w:sz w:val="24"/>
          <w:szCs w:val="24"/>
        </w:rPr>
        <w:t xml:space="preserve"> U prethodnoj godini </w:t>
      </w:r>
      <w:r w:rsidR="000F2B89" w:rsidRPr="00381828">
        <w:rPr>
          <w:rFonts w:ascii="Arial Narrow" w:hAnsi="Arial Narrow" w:cs="Times New Roman"/>
          <w:sz w:val="24"/>
          <w:szCs w:val="24"/>
        </w:rPr>
        <w:t>nastavljena je tendencija ka uspostavljanju</w:t>
      </w:r>
      <w:r w:rsidR="002E0C62" w:rsidRPr="00381828">
        <w:rPr>
          <w:rFonts w:ascii="Arial Narrow" w:hAnsi="Arial Narrow" w:cs="Times New Roman"/>
          <w:sz w:val="24"/>
          <w:szCs w:val="24"/>
        </w:rPr>
        <w:t xml:space="preserve"> saradnja sa velikim brojem institucija i organizacija čime je</w:t>
      </w:r>
      <w:r w:rsidR="008C2D3E" w:rsidRPr="00381828">
        <w:rPr>
          <w:rFonts w:ascii="Arial Narrow" w:hAnsi="Arial Narrow" w:cs="Times New Roman"/>
          <w:sz w:val="24"/>
          <w:szCs w:val="24"/>
        </w:rPr>
        <w:t xml:space="preserve"> rad JU Dnevni centar prepoznat</w:t>
      </w:r>
      <w:r w:rsidR="002E0C62" w:rsidRPr="00381828">
        <w:rPr>
          <w:rFonts w:ascii="Arial Narrow" w:hAnsi="Arial Narrow" w:cs="Times New Roman"/>
          <w:sz w:val="24"/>
          <w:szCs w:val="24"/>
        </w:rPr>
        <w:t xml:space="preserve"> u lokalnoj zajednici. U narednoj godini planirano je </w:t>
      </w:r>
      <w:r w:rsidR="003B0555" w:rsidRPr="00381828">
        <w:rPr>
          <w:rFonts w:ascii="Arial Narrow" w:hAnsi="Arial Narrow" w:cs="Times New Roman"/>
          <w:sz w:val="24"/>
          <w:szCs w:val="24"/>
        </w:rPr>
        <w:t>produbljivanje</w:t>
      </w:r>
      <w:r w:rsidR="002E0C62" w:rsidRPr="00381828">
        <w:rPr>
          <w:rFonts w:ascii="Arial Narrow" w:hAnsi="Arial Narrow" w:cs="Times New Roman"/>
          <w:sz w:val="24"/>
          <w:szCs w:val="24"/>
        </w:rPr>
        <w:t xml:space="preserve"> saradnje sa drugim ustanovama i nevladinim organizacijama</w:t>
      </w:r>
      <w:r w:rsidR="003B0555" w:rsidRPr="00381828">
        <w:rPr>
          <w:rFonts w:ascii="Arial Narrow" w:hAnsi="Arial Narrow" w:cs="Times New Roman"/>
          <w:sz w:val="24"/>
          <w:szCs w:val="24"/>
        </w:rPr>
        <w:t xml:space="preserve"> relevantnim za poboljšanje kvaliteta naših djelatnosti,</w:t>
      </w:r>
      <w:r w:rsidR="002E0C62" w:rsidRPr="00381828">
        <w:rPr>
          <w:rFonts w:ascii="Arial Narrow" w:hAnsi="Arial Narrow" w:cs="Times New Roman"/>
          <w:sz w:val="24"/>
          <w:szCs w:val="24"/>
        </w:rPr>
        <w:t xml:space="preserve"> kako bi se unaprijedila </w:t>
      </w:r>
      <w:r w:rsidR="003B0555" w:rsidRPr="00381828">
        <w:rPr>
          <w:rFonts w:ascii="Arial Narrow" w:hAnsi="Arial Narrow" w:cs="Times New Roman"/>
          <w:bCs/>
          <w:sz w:val="24"/>
          <w:szCs w:val="24"/>
          <w:lang w:val="pl-PL"/>
        </w:rPr>
        <w:t>uključenost</w:t>
      </w:r>
      <w:r w:rsidR="002E0C62" w:rsidRPr="00381828">
        <w:rPr>
          <w:rFonts w:ascii="Arial Narrow" w:hAnsi="Arial Narrow" w:cs="Times New Roman"/>
          <w:bCs/>
          <w:sz w:val="24"/>
          <w:szCs w:val="24"/>
          <w:lang w:val="pl-PL"/>
        </w:rPr>
        <w:t xml:space="preserve"> djece i omladine sa smetnjama i teškoćama u razvoj</w:t>
      </w:r>
      <w:r w:rsidR="00E76EEC" w:rsidRPr="00381828">
        <w:rPr>
          <w:rFonts w:ascii="Arial Narrow" w:hAnsi="Arial Narrow" w:cs="Times New Roman"/>
          <w:bCs/>
          <w:sz w:val="24"/>
          <w:szCs w:val="24"/>
          <w:lang w:val="pl-PL"/>
        </w:rPr>
        <w:t xml:space="preserve">u u lokalnoj zajednici. </w:t>
      </w:r>
    </w:p>
    <w:p w:rsidR="00DD2878" w:rsidRPr="00DD2878" w:rsidRDefault="00DD2878" w:rsidP="00DD2878">
      <w:pPr>
        <w:spacing w:after="0"/>
        <w:ind w:firstLine="720"/>
        <w:jc w:val="both"/>
        <w:rPr>
          <w:rFonts w:ascii="Arial Narrow" w:hAnsi="Arial Narrow" w:cs="Times New Roman"/>
          <w:bCs/>
          <w:sz w:val="24"/>
          <w:szCs w:val="24"/>
          <w:lang w:val="pl-PL"/>
        </w:rPr>
      </w:pPr>
    </w:p>
    <w:p w:rsidR="00DD2878" w:rsidRDefault="007F3358" w:rsidP="00DD287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  <w:lang w:val="sr-Latn-CS"/>
        </w:rPr>
      </w:pPr>
      <w:r w:rsidRPr="00381828">
        <w:rPr>
          <w:rFonts w:ascii="Arial Narrow" w:hAnsi="Arial Narrow" w:cs="Times New Roman"/>
          <w:b/>
          <w:i/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="00DD2878">
        <w:rPr>
          <w:rFonts w:ascii="Arial Narrow" w:hAnsi="Arial Narrow" w:cs="Times New Roman"/>
          <w:b/>
          <w:i/>
          <w:sz w:val="24"/>
          <w:szCs w:val="24"/>
          <w:lang w:val="sr-Latn-CS"/>
        </w:rPr>
        <w:t xml:space="preserve">    </w:t>
      </w:r>
      <w:r w:rsidRPr="00381828">
        <w:rPr>
          <w:rFonts w:ascii="Arial Narrow" w:hAnsi="Arial Narrow" w:cs="Times New Roman"/>
          <w:b/>
          <w:i/>
          <w:sz w:val="24"/>
          <w:szCs w:val="24"/>
          <w:lang w:val="sr-Latn-CS"/>
        </w:rPr>
        <w:t xml:space="preserve"> </w:t>
      </w:r>
      <w:r w:rsidR="002730BA" w:rsidRPr="00381828">
        <w:rPr>
          <w:rFonts w:ascii="Arial Narrow" w:hAnsi="Arial Narrow" w:cs="Times New Roman"/>
          <w:b/>
          <w:i/>
          <w:sz w:val="24"/>
          <w:szCs w:val="24"/>
          <w:lang w:val="sr-Latn-CS"/>
        </w:rPr>
        <w:t xml:space="preserve">VD  </w:t>
      </w:r>
      <w:r w:rsidRPr="00381828">
        <w:rPr>
          <w:rFonts w:ascii="Arial Narrow" w:hAnsi="Arial Narrow" w:cs="Times New Roman"/>
          <w:b/>
          <w:i/>
          <w:sz w:val="24"/>
          <w:szCs w:val="24"/>
          <w:lang w:val="sr-Latn-CS"/>
        </w:rPr>
        <w:t xml:space="preserve"> </w:t>
      </w:r>
      <w:r w:rsidR="002730BA" w:rsidRPr="00381828">
        <w:rPr>
          <w:rFonts w:ascii="Arial Narrow" w:hAnsi="Arial Narrow" w:cs="Times New Roman"/>
          <w:b/>
          <w:i/>
          <w:sz w:val="24"/>
          <w:szCs w:val="24"/>
          <w:lang w:val="sr-Latn-CS"/>
        </w:rPr>
        <w:t>DIREKTOR,</w:t>
      </w:r>
    </w:p>
    <w:p w:rsidR="001B0CF9" w:rsidRPr="00DD2878" w:rsidRDefault="00DD2878" w:rsidP="00DD287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  <w:lang w:val="sr-Latn-CS"/>
        </w:rPr>
        <w:sectPr w:rsidR="001B0CF9" w:rsidRPr="00DD2878" w:rsidSect="000E5BE8">
          <w:pgSz w:w="12240" w:h="15840"/>
          <w:pgMar w:top="1329" w:right="1600" w:bottom="444" w:left="212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8520"/>
          </w:cols>
          <w:noEndnote/>
        </w:sectPr>
      </w:pPr>
      <w:r>
        <w:rPr>
          <w:rFonts w:ascii="Arial Narrow" w:hAnsi="Arial Narrow" w:cs="Times New Roman"/>
          <w:i/>
          <w:sz w:val="24"/>
          <w:szCs w:val="24"/>
          <w:lang w:val="sr-Latn-CS"/>
        </w:rPr>
        <w:t xml:space="preserve">                                                                                                                  </w:t>
      </w:r>
      <w:r w:rsidR="008313D8" w:rsidRPr="00381828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2730BA" w:rsidRPr="00381828">
        <w:rPr>
          <w:rFonts w:ascii="Arial Narrow" w:hAnsi="Arial Narrow" w:cs="Times New Roman"/>
          <w:i/>
          <w:sz w:val="24"/>
          <w:szCs w:val="24"/>
          <w:lang w:val="sr-Latn-CS"/>
        </w:rPr>
        <w:t>Olga Rovčanin</w:t>
      </w:r>
    </w:p>
    <w:p w:rsidR="001B0CF9" w:rsidRPr="00381828" w:rsidRDefault="001B0CF9" w:rsidP="00C913C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  <w:sectPr w:rsidR="001B0CF9" w:rsidRPr="00381828" w:rsidSect="000E5BE8">
          <w:type w:val="continuous"/>
          <w:pgSz w:w="12240" w:h="15840"/>
          <w:pgMar w:top="1329" w:right="1600" w:bottom="444" w:left="105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100"/>
          </w:cols>
          <w:noEndnote/>
        </w:sectPr>
      </w:pPr>
    </w:p>
    <w:p w:rsidR="0031785C" w:rsidRPr="00381828" w:rsidRDefault="0031785C" w:rsidP="00C913C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  <w:sectPr w:rsidR="0031785C" w:rsidRPr="00381828" w:rsidSect="000E5BE8">
          <w:type w:val="continuous"/>
          <w:pgSz w:w="12240" w:h="15840"/>
          <w:pgMar w:top="1329" w:right="1600" w:bottom="444" w:left="105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 w:equalWidth="0">
            <w:col w:w="100"/>
          </w:cols>
          <w:noEndnote/>
        </w:sectPr>
      </w:pPr>
    </w:p>
    <w:p w:rsidR="0031785C" w:rsidRPr="00C913CA" w:rsidRDefault="0031785C" w:rsidP="00C913C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</w:pPr>
      <w:bookmarkStart w:id="2" w:name="page3"/>
      <w:bookmarkEnd w:id="2"/>
    </w:p>
    <w:sectPr w:rsidR="0031785C" w:rsidRPr="00C913CA" w:rsidSect="007B7360">
      <w:type w:val="continuous"/>
      <w:pgSz w:w="12240" w:h="15840"/>
      <w:pgMar w:top="1314" w:right="1600" w:bottom="444" w:left="10540" w:header="720" w:footer="737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 w:equalWidth="0">
        <w:col w:w="10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88" w:rsidRDefault="009C3388" w:rsidP="00792094">
      <w:pPr>
        <w:spacing w:after="0" w:line="240" w:lineRule="auto"/>
      </w:pPr>
      <w:r>
        <w:separator/>
      </w:r>
    </w:p>
  </w:endnote>
  <w:endnote w:type="continuationSeparator" w:id="0">
    <w:p w:rsidR="009C3388" w:rsidRDefault="009C3388" w:rsidP="0079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4613"/>
      <w:docPartObj>
        <w:docPartGallery w:val="Page Numbers (Bottom of Page)"/>
        <w:docPartUnique/>
      </w:docPartObj>
    </w:sdtPr>
    <w:sdtContent>
      <w:p w:rsidR="0073596B" w:rsidRDefault="00FF34C0">
        <w:pPr>
          <w:pStyle w:val="Footer"/>
          <w:jc w:val="center"/>
        </w:pPr>
        <w:fldSimple w:instr=" PAGE   \* MERGEFORMAT ">
          <w:r w:rsidR="00DB32FC">
            <w:rPr>
              <w:noProof/>
            </w:rPr>
            <w:t>2</w:t>
          </w:r>
        </w:fldSimple>
      </w:p>
    </w:sdtContent>
  </w:sdt>
  <w:p w:rsidR="0073596B" w:rsidRDefault="00735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88" w:rsidRDefault="009C3388" w:rsidP="00792094">
      <w:pPr>
        <w:spacing w:after="0" w:line="240" w:lineRule="auto"/>
      </w:pPr>
      <w:r>
        <w:separator/>
      </w:r>
    </w:p>
  </w:footnote>
  <w:footnote w:type="continuationSeparator" w:id="0">
    <w:p w:rsidR="009C3388" w:rsidRDefault="009C3388" w:rsidP="0079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Garamond" w:hint="default"/>
        <w:b/>
        <w:bCs/>
        <w:sz w:val="28"/>
        <w:szCs w:val="28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Garamond" w:hint="default"/>
        <w:b/>
        <w:bCs/>
        <w:sz w:val="28"/>
        <w:szCs w:val="28"/>
        <w:lang w:val="hr-H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Garamond" w:hint="default"/>
        <w:b/>
        <w:bCs/>
        <w:sz w:val="28"/>
        <w:szCs w:val="28"/>
        <w:lang w:val="hr-H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/>
      </w:rPr>
    </w:lvl>
  </w:abstractNum>
  <w:abstractNum w:abstractNumId="1">
    <w:nsid w:val="00F4470C"/>
    <w:multiLevelType w:val="hybridMultilevel"/>
    <w:tmpl w:val="893C3BB2"/>
    <w:lvl w:ilvl="0" w:tplc="081A0013">
      <w:start w:val="1"/>
      <w:numFmt w:val="upperRoman"/>
      <w:lvlText w:val="%1."/>
      <w:lvlJc w:val="righ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5614"/>
    <w:multiLevelType w:val="hybridMultilevel"/>
    <w:tmpl w:val="2572CBB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C5DE6"/>
    <w:multiLevelType w:val="hybridMultilevel"/>
    <w:tmpl w:val="0F185906"/>
    <w:lvl w:ilvl="0" w:tplc="0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F1556E"/>
    <w:multiLevelType w:val="hybridMultilevel"/>
    <w:tmpl w:val="63FAE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62903"/>
    <w:multiLevelType w:val="hybridMultilevel"/>
    <w:tmpl w:val="4AD8AA20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B61F8"/>
    <w:multiLevelType w:val="hybridMultilevel"/>
    <w:tmpl w:val="4FFAB388"/>
    <w:lvl w:ilvl="0" w:tplc="F760C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7426A"/>
    <w:multiLevelType w:val="hybridMultilevel"/>
    <w:tmpl w:val="342A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82935"/>
    <w:multiLevelType w:val="hybridMultilevel"/>
    <w:tmpl w:val="893C3BB2"/>
    <w:lvl w:ilvl="0" w:tplc="081A0013">
      <w:start w:val="1"/>
      <w:numFmt w:val="upperRoman"/>
      <w:lvlText w:val="%1."/>
      <w:lvlJc w:val="righ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53049"/>
    <w:multiLevelType w:val="hybridMultilevel"/>
    <w:tmpl w:val="1C18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23EE7"/>
    <w:multiLevelType w:val="hybridMultilevel"/>
    <w:tmpl w:val="AB207BF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F6D88"/>
    <w:multiLevelType w:val="hybridMultilevel"/>
    <w:tmpl w:val="5E66D024"/>
    <w:lvl w:ilvl="0" w:tplc="081A0013">
      <w:start w:val="1"/>
      <w:numFmt w:val="upperRoman"/>
      <w:lvlText w:val="%1."/>
      <w:lvlJc w:val="righ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51117"/>
    <w:multiLevelType w:val="hybridMultilevel"/>
    <w:tmpl w:val="A068617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438ED"/>
    <w:multiLevelType w:val="hybridMultilevel"/>
    <w:tmpl w:val="DC5A023A"/>
    <w:lvl w:ilvl="0" w:tplc="DFD2F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13"/>
  </w:num>
  <w:num w:numId="12">
    <w:abstractNumId w:val="9"/>
  </w:num>
  <w:num w:numId="13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27D6C"/>
    <w:rsid w:val="0000435A"/>
    <w:rsid w:val="00006ADD"/>
    <w:rsid w:val="00012359"/>
    <w:rsid w:val="00013ED6"/>
    <w:rsid w:val="00015CF8"/>
    <w:rsid w:val="00021DE3"/>
    <w:rsid w:val="000220CF"/>
    <w:rsid w:val="00024D54"/>
    <w:rsid w:val="00024FC9"/>
    <w:rsid w:val="00026253"/>
    <w:rsid w:val="00026920"/>
    <w:rsid w:val="000357E5"/>
    <w:rsid w:val="0003619E"/>
    <w:rsid w:val="00036202"/>
    <w:rsid w:val="00036885"/>
    <w:rsid w:val="00043280"/>
    <w:rsid w:val="000445B4"/>
    <w:rsid w:val="000458DE"/>
    <w:rsid w:val="00045E3B"/>
    <w:rsid w:val="000465FA"/>
    <w:rsid w:val="00052F78"/>
    <w:rsid w:val="00066780"/>
    <w:rsid w:val="00066C21"/>
    <w:rsid w:val="00066F9A"/>
    <w:rsid w:val="00071238"/>
    <w:rsid w:val="00074756"/>
    <w:rsid w:val="00080561"/>
    <w:rsid w:val="0008172B"/>
    <w:rsid w:val="00085618"/>
    <w:rsid w:val="00085915"/>
    <w:rsid w:val="00086BEB"/>
    <w:rsid w:val="00092EB2"/>
    <w:rsid w:val="000A0B6C"/>
    <w:rsid w:val="000A0C04"/>
    <w:rsid w:val="000A0D0C"/>
    <w:rsid w:val="000A49CF"/>
    <w:rsid w:val="000A510C"/>
    <w:rsid w:val="000B383B"/>
    <w:rsid w:val="000B6C76"/>
    <w:rsid w:val="000C6301"/>
    <w:rsid w:val="000C6E60"/>
    <w:rsid w:val="000C6FCA"/>
    <w:rsid w:val="000D09D2"/>
    <w:rsid w:val="000D1375"/>
    <w:rsid w:val="000D18AF"/>
    <w:rsid w:val="000D394A"/>
    <w:rsid w:val="000E05DF"/>
    <w:rsid w:val="000E24B1"/>
    <w:rsid w:val="000E25C3"/>
    <w:rsid w:val="000E2B6F"/>
    <w:rsid w:val="000E314B"/>
    <w:rsid w:val="000E3447"/>
    <w:rsid w:val="000E5BE8"/>
    <w:rsid w:val="000F1052"/>
    <w:rsid w:val="000F1B2E"/>
    <w:rsid w:val="000F258B"/>
    <w:rsid w:val="000F2B89"/>
    <w:rsid w:val="00101B70"/>
    <w:rsid w:val="00102805"/>
    <w:rsid w:val="00103CFC"/>
    <w:rsid w:val="001062D4"/>
    <w:rsid w:val="00111C24"/>
    <w:rsid w:val="00114AAE"/>
    <w:rsid w:val="00116F4F"/>
    <w:rsid w:val="00117B4A"/>
    <w:rsid w:val="00123107"/>
    <w:rsid w:val="00123806"/>
    <w:rsid w:val="00130539"/>
    <w:rsid w:val="001305C4"/>
    <w:rsid w:val="00131BC1"/>
    <w:rsid w:val="00132E29"/>
    <w:rsid w:val="00134CF9"/>
    <w:rsid w:val="00137D2F"/>
    <w:rsid w:val="00153179"/>
    <w:rsid w:val="00153A0C"/>
    <w:rsid w:val="001543CB"/>
    <w:rsid w:val="00157F5E"/>
    <w:rsid w:val="00157FCA"/>
    <w:rsid w:val="001608C7"/>
    <w:rsid w:val="0016142C"/>
    <w:rsid w:val="001651D5"/>
    <w:rsid w:val="00173C07"/>
    <w:rsid w:val="00175BC3"/>
    <w:rsid w:val="00180CC5"/>
    <w:rsid w:val="00185691"/>
    <w:rsid w:val="0018595D"/>
    <w:rsid w:val="00190E95"/>
    <w:rsid w:val="001929A0"/>
    <w:rsid w:val="001A12CB"/>
    <w:rsid w:val="001A1445"/>
    <w:rsid w:val="001A2016"/>
    <w:rsid w:val="001A4E72"/>
    <w:rsid w:val="001B0305"/>
    <w:rsid w:val="001B0CF9"/>
    <w:rsid w:val="001B43CC"/>
    <w:rsid w:val="001D5ABA"/>
    <w:rsid w:val="001E0577"/>
    <w:rsid w:val="001E3B56"/>
    <w:rsid w:val="001F222A"/>
    <w:rsid w:val="001F6677"/>
    <w:rsid w:val="001F6E50"/>
    <w:rsid w:val="00215743"/>
    <w:rsid w:val="00217BFA"/>
    <w:rsid w:val="00247AF6"/>
    <w:rsid w:val="00247F44"/>
    <w:rsid w:val="0025246E"/>
    <w:rsid w:val="00253E47"/>
    <w:rsid w:val="00255892"/>
    <w:rsid w:val="00261231"/>
    <w:rsid w:val="00261A5C"/>
    <w:rsid w:val="002730BA"/>
    <w:rsid w:val="0027515A"/>
    <w:rsid w:val="00276389"/>
    <w:rsid w:val="00282FD5"/>
    <w:rsid w:val="002840B2"/>
    <w:rsid w:val="00284385"/>
    <w:rsid w:val="00284C11"/>
    <w:rsid w:val="00290ED4"/>
    <w:rsid w:val="00291F18"/>
    <w:rsid w:val="0029374C"/>
    <w:rsid w:val="00294046"/>
    <w:rsid w:val="00296719"/>
    <w:rsid w:val="00296BF7"/>
    <w:rsid w:val="002A03F8"/>
    <w:rsid w:val="002B54F5"/>
    <w:rsid w:val="002B7276"/>
    <w:rsid w:val="002C0A4D"/>
    <w:rsid w:val="002C3D73"/>
    <w:rsid w:val="002C77F5"/>
    <w:rsid w:val="002D0751"/>
    <w:rsid w:val="002D1F43"/>
    <w:rsid w:val="002D337C"/>
    <w:rsid w:val="002D537C"/>
    <w:rsid w:val="002D5FD1"/>
    <w:rsid w:val="002D7E4E"/>
    <w:rsid w:val="002E0C62"/>
    <w:rsid w:val="002E1088"/>
    <w:rsid w:val="002E3BB8"/>
    <w:rsid w:val="002E56A1"/>
    <w:rsid w:val="002E5EC0"/>
    <w:rsid w:val="002E5FAA"/>
    <w:rsid w:val="002E724F"/>
    <w:rsid w:val="002E7FCB"/>
    <w:rsid w:val="002F20B0"/>
    <w:rsid w:val="003037E2"/>
    <w:rsid w:val="00304A8E"/>
    <w:rsid w:val="00304D3B"/>
    <w:rsid w:val="00310AB9"/>
    <w:rsid w:val="00311AA9"/>
    <w:rsid w:val="00313DB4"/>
    <w:rsid w:val="0031785C"/>
    <w:rsid w:val="003228F4"/>
    <w:rsid w:val="003262F9"/>
    <w:rsid w:val="003278CC"/>
    <w:rsid w:val="00327D6C"/>
    <w:rsid w:val="00331993"/>
    <w:rsid w:val="00336A10"/>
    <w:rsid w:val="00340141"/>
    <w:rsid w:val="00342053"/>
    <w:rsid w:val="00342F78"/>
    <w:rsid w:val="003517D9"/>
    <w:rsid w:val="00351A56"/>
    <w:rsid w:val="00353864"/>
    <w:rsid w:val="00354D3A"/>
    <w:rsid w:val="00364467"/>
    <w:rsid w:val="00374E11"/>
    <w:rsid w:val="003760DE"/>
    <w:rsid w:val="003809D4"/>
    <w:rsid w:val="003815DD"/>
    <w:rsid w:val="00381828"/>
    <w:rsid w:val="00381ABE"/>
    <w:rsid w:val="003A1F8B"/>
    <w:rsid w:val="003A4194"/>
    <w:rsid w:val="003A4EB9"/>
    <w:rsid w:val="003A6F2E"/>
    <w:rsid w:val="003A70D6"/>
    <w:rsid w:val="003A722F"/>
    <w:rsid w:val="003B0555"/>
    <w:rsid w:val="003B1784"/>
    <w:rsid w:val="003B36CE"/>
    <w:rsid w:val="003B5D9F"/>
    <w:rsid w:val="003B7A55"/>
    <w:rsid w:val="003C18E1"/>
    <w:rsid w:val="003C19DA"/>
    <w:rsid w:val="003C474E"/>
    <w:rsid w:val="003C73D5"/>
    <w:rsid w:val="003D13B1"/>
    <w:rsid w:val="003D18F5"/>
    <w:rsid w:val="003D57FB"/>
    <w:rsid w:val="003D6F4F"/>
    <w:rsid w:val="003E478D"/>
    <w:rsid w:val="003E49AF"/>
    <w:rsid w:val="003E49C7"/>
    <w:rsid w:val="003F7E8D"/>
    <w:rsid w:val="0040054F"/>
    <w:rsid w:val="00400EAE"/>
    <w:rsid w:val="00413D2C"/>
    <w:rsid w:val="00420219"/>
    <w:rsid w:val="004205DA"/>
    <w:rsid w:val="004320D0"/>
    <w:rsid w:val="004338D5"/>
    <w:rsid w:val="0044143C"/>
    <w:rsid w:val="00443301"/>
    <w:rsid w:val="0044466B"/>
    <w:rsid w:val="004447EE"/>
    <w:rsid w:val="00460B91"/>
    <w:rsid w:val="00461F23"/>
    <w:rsid w:val="0046232B"/>
    <w:rsid w:val="004769F3"/>
    <w:rsid w:val="004850DE"/>
    <w:rsid w:val="00487D0C"/>
    <w:rsid w:val="00490313"/>
    <w:rsid w:val="004907D0"/>
    <w:rsid w:val="00495A27"/>
    <w:rsid w:val="00497F73"/>
    <w:rsid w:val="004A06A7"/>
    <w:rsid w:val="004A1E81"/>
    <w:rsid w:val="004A368E"/>
    <w:rsid w:val="004A4FC0"/>
    <w:rsid w:val="004B1A5F"/>
    <w:rsid w:val="004B282E"/>
    <w:rsid w:val="004B2C5F"/>
    <w:rsid w:val="004B2EE0"/>
    <w:rsid w:val="004C3B73"/>
    <w:rsid w:val="004C4398"/>
    <w:rsid w:val="004C7702"/>
    <w:rsid w:val="004D3D59"/>
    <w:rsid w:val="004D7490"/>
    <w:rsid w:val="004D7D59"/>
    <w:rsid w:val="004E0000"/>
    <w:rsid w:val="004E2606"/>
    <w:rsid w:val="004E2748"/>
    <w:rsid w:val="004F0897"/>
    <w:rsid w:val="004F0C4B"/>
    <w:rsid w:val="004F21CE"/>
    <w:rsid w:val="004F3FF4"/>
    <w:rsid w:val="005019FB"/>
    <w:rsid w:val="0050264A"/>
    <w:rsid w:val="00503337"/>
    <w:rsid w:val="00507509"/>
    <w:rsid w:val="00512AA3"/>
    <w:rsid w:val="00524B92"/>
    <w:rsid w:val="005255A3"/>
    <w:rsid w:val="00527B54"/>
    <w:rsid w:val="00527CD8"/>
    <w:rsid w:val="00531511"/>
    <w:rsid w:val="005315E2"/>
    <w:rsid w:val="005351DD"/>
    <w:rsid w:val="00537A52"/>
    <w:rsid w:val="005412BF"/>
    <w:rsid w:val="005412EC"/>
    <w:rsid w:val="00544763"/>
    <w:rsid w:val="005463CB"/>
    <w:rsid w:val="0055523C"/>
    <w:rsid w:val="00562ECC"/>
    <w:rsid w:val="005701E0"/>
    <w:rsid w:val="005702D6"/>
    <w:rsid w:val="00571F05"/>
    <w:rsid w:val="00572094"/>
    <w:rsid w:val="00577C11"/>
    <w:rsid w:val="00581E37"/>
    <w:rsid w:val="0058360F"/>
    <w:rsid w:val="00585414"/>
    <w:rsid w:val="00591603"/>
    <w:rsid w:val="00591FEB"/>
    <w:rsid w:val="00595790"/>
    <w:rsid w:val="005965E1"/>
    <w:rsid w:val="005A6C5E"/>
    <w:rsid w:val="005A7D1C"/>
    <w:rsid w:val="005B1895"/>
    <w:rsid w:val="005B3967"/>
    <w:rsid w:val="005C32D5"/>
    <w:rsid w:val="005C4340"/>
    <w:rsid w:val="005C5DA5"/>
    <w:rsid w:val="005C5EA7"/>
    <w:rsid w:val="005D1595"/>
    <w:rsid w:val="005D5D12"/>
    <w:rsid w:val="005E6B62"/>
    <w:rsid w:val="005F1852"/>
    <w:rsid w:val="005F221E"/>
    <w:rsid w:val="005F2850"/>
    <w:rsid w:val="005F3D80"/>
    <w:rsid w:val="005F423B"/>
    <w:rsid w:val="006239B9"/>
    <w:rsid w:val="006321DB"/>
    <w:rsid w:val="00632C25"/>
    <w:rsid w:val="0064131F"/>
    <w:rsid w:val="00644297"/>
    <w:rsid w:val="006472E5"/>
    <w:rsid w:val="00647A17"/>
    <w:rsid w:val="00647A4E"/>
    <w:rsid w:val="006542C9"/>
    <w:rsid w:val="00663F62"/>
    <w:rsid w:val="0066588E"/>
    <w:rsid w:val="00672A48"/>
    <w:rsid w:val="00673547"/>
    <w:rsid w:val="00673F86"/>
    <w:rsid w:val="006770DE"/>
    <w:rsid w:val="00682C82"/>
    <w:rsid w:val="00691443"/>
    <w:rsid w:val="0069446B"/>
    <w:rsid w:val="00696E67"/>
    <w:rsid w:val="00697346"/>
    <w:rsid w:val="006A1DDF"/>
    <w:rsid w:val="006A4097"/>
    <w:rsid w:val="006A60AA"/>
    <w:rsid w:val="006A6506"/>
    <w:rsid w:val="006A6DC1"/>
    <w:rsid w:val="006B44A1"/>
    <w:rsid w:val="006B516B"/>
    <w:rsid w:val="006D18BA"/>
    <w:rsid w:val="006D3C69"/>
    <w:rsid w:val="006D3E2E"/>
    <w:rsid w:val="006D5734"/>
    <w:rsid w:val="006D5CD1"/>
    <w:rsid w:val="006D66EE"/>
    <w:rsid w:val="006D6D5B"/>
    <w:rsid w:val="006E0575"/>
    <w:rsid w:val="006E11B8"/>
    <w:rsid w:val="006E1257"/>
    <w:rsid w:val="006E146B"/>
    <w:rsid w:val="006E2977"/>
    <w:rsid w:val="006E2FB2"/>
    <w:rsid w:val="006E33FD"/>
    <w:rsid w:val="006E57BD"/>
    <w:rsid w:val="006E5D51"/>
    <w:rsid w:val="006E7280"/>
    <w:rsid w:val="006F7749"/>
    <w:rsid w:val="007053DB"/>
    <w:rsid w:val="00706A40"/>
    <w:rsid w:val="00707EC9"/>
    <w:rsid w:val="007258AF"/>
    <w:rsid w:val="00731B1F"/>
    <w:rsid w:val="00733359"/>
    <w:rsid w:val="0073596B"/>
    <w:rsid w:val="00737564"/>
    <w:rsid w:val="00740379"/>
    <w:rsid w:val="00746BCE"/>
    <w:rsid w:val="00750003"/>
    <w:rsid w:val="007506AD"/>
    <w:rsid w:val="00757BEE"/>
    <w:rsid w:val="007644F7"/>
    <w:rsid w:val="00777AE2"/>
    <w:rsid w:val="00790CE4"/>
    <w:rsid w:val="00792094"/>
    <w:rsid w:val="007924D0"/>
    <w:rsid w:val="007A1F9E"/>
    <w:rsid w:val="007A2C8E"/>
    <w:rsid w:val="007A4631"/>
    <w:rsid w:val="007A6902"/>
    <w:rsid w:val="007B0F97"/>
    <w:rsid w:val="007B268D"/>
    <w:rsid w:val="007B458E"/>
    <w:rsid w:val="007B7360"/>
    <w:rsid w:val="007C0984"/>
    <w:rsid w:val="007C0FED"/>
    <w:rsid w:val="007C2B1D"/>
    <w:rsid w:val="007D6517"/>
    <w:rsid w:val="007E43B0"/>
    <w:rsid w:val="007F120E"/>
    <w:rsid w:val="007F3358"/>
    <w:rsid w:val="007F3AA0"/>
    <w:rsid w:val="007F66CD"/>
    <w:rsid w:val="007F754B"/>
    <w:rsid w:val="0080024D"/>
    <w:rsid w:val="00805AF5"/>
    <w:rsid w:val="008119DC"/>
    <w:rsid w:val="00813463"/>
    <w:rsid w:val="00820EAE"/>
    <w:rsid w:val="00823090"/>
    <w:rsid w:val="00823235"/>
    <w:rsid w:val="00824651"/>
    <w:rsid w:val="008302D5"/>
    <w:rsid w:val="008313D8"/>
    <w:rsid w:val="00832853"/>
    <w:rsid w:val="00833BAA"/>
    <w:rsid w:val="00834CA0"/>
    <w:rsid w:val="008443DA"/>
    <w:rsid w:val="00855DA8"/>
    <w:rsid w:val="008566D4"/>
    <w:rsid w:val="00857A4B"/>
    <w:rsid w:val="00860FA1"/>
    <w:rsid w:val="00862E47"/>
    <w:rsid w:val="00865FF1"/>
    <w:rsid w:val="00867131"/>
    <w:rsid w:val="00867EBC"/>
    <w:rsid w:val="00870CAB"/>
    <w:rsid w:val="0087555C"/>
    <w:rsid w:val="00877839"/>
    <w:rsid w:val="00881FDF"/>
    <w:rsid w:val="00882C0A"/>
    <w:rsid w:val="008877F5"/>
    <w:rsid w:val="008B2659"/>
    <w:rsid w:val="008B4F19"/>
    <w:rsid w:val="008B5A34"/>
    <w:rsid w:val="008C2D3E"/>
    <w:rsid w:val="008C41FC"/>
    <w:rsid w:val="008D1057"/>
    <w:rsid w:val="008D1E47"/>
    <w:rsid w:val="008D32FA"/>
    <w:rsid w:val="008D43FB"/>
    <w:rsid w:val="008D518E"/>
    <w:rsid w:val="008D5A97"/>
    <w:rsid w:val="008E2476"/>
    <w:rsid w:val="008E3797"/>
    <w:rsid w:val="008F2ABA"/>
    <w:rsid w:val="008F476C"/>
    <w:rsid w:val="008F728C"/>
    <w:rsid w:val="008F7653"/>
    <w:rsid w:val="008F7CE1"/>
    <w:rsid w:val="0090086A"/>
    <w:rsid w:val="00904427"/>
    <w:rsid w:val="00913958"/>
    <w:rsid w:val="0091743B"/>
    <w:rsid w:val="009259E5"/>
    <w:rsid w:val="009279E1"/>
    <w:rsid w:val="00932F0A"/>
    <w:rsid w:val="0094332C"/>
    <w:rsid w:val="00943829"/>
    <w:rsid w:val="0094506D"/>
    <w:rsid w:val="00946777"/>
    <w:rsid w:val="0094732D"/>
    <w:rsid w:val="00954DDF"/>
    <w:rsid w:val="009550C2"/>
    <w:rsid w:val="0095684C"/>
    <w:rsid w:val="00957260"/>
    <w:rsid w:val="00961FA9"/>
    <w:rsid w:val="00962220"/>
    <w:rsid w:val="009701EC"/>
    <w:rsid w:val="00974D55"/>
    <w:rsid w:val="00975755"/>
    <w:rsid w:val="00975E42"/>
    <w:rsid w:val="00976165"/>
    <w:rsid w:val="009776A9"/>
    <w:rsid w:val="0098110C"/>
    <w:rsid w:val="0098152E"/>
    <w:rsid w:val="00981E42"/>
    <w:rsid w:val="0099543E"/>
    <w:rsid w:val="00995C6A"/>
    <w:rsid w:val="009A0FB8"/>
    <w:rsid w:val="009A34AB"/>
    <w:rsid w:val="009A4762"/>
    <w:rsid w:val="009A477D"/>
    <w:rsid w:val="009B623C"/>
    <w:rsid w:val="009C3388"/>
    <w:rsid w:val="009C4EEE"/>
    <w:rsid w:val="009C7007"/>
    <w:rsid w:val="009D12E8"/>
    <w:rsid w:val="009D1695"/>
    <w:rsid w:val="009D2029"/>
    <w:rsid w:val="009E132C"/>
    <w:rsid w:val="009E60A4"/>
    <w:rsid w:val="009F56D4"/>
    <w:rsid w:val="00A009D3"/>
    <w:rsid w:val="00A1402A"/>
    <w:rsid w:val="00A15CB4"/>
    <w:rsid w:val="00A22DE8"/>
    <w:rsid w:val="00A230DA"/>
    <w:rsid w:val="00A36863"/>
    <w:rsid w:val="00A37AB7"/>
    <w:rsid w:val="00A40283"/>
    <w:rsid w:val="00A4157F"/>
    <w:rsid w:val="00A44FA0"/>
    <w:rsid w:val="00A452E4"/>
    <w:rsid w:val="00A45565"/>
    <w:rsid w:val="00A5087E"/>
    <w:rsid w:val="00A52701"/>
    <w:rsid w:val="00A55664"/>
    <w:rsid w:val="00A56F4F"/>
    <w:rsid w:val="00A57A42"/>
    <w:rsid w:val="00A60D63"/>
    <w:rsid w:val="00A72323"/>
    <w:rsid w:val="00A76F6F"/>
    <w:rsid w:val="00A85DB1"/>
    <w:rsid w:val="00A90B06"/>
    <w:rsid w:val="00A91A07"/>
    <w:rsid w:val="00AA23DF"/>
    <w:rsid w:val="00AA38FC"/>
    <w:rsid w:val="00AB1930"/>
    <w:rsid w:val="00AB2EAC"/>
    <w:rsid w:val="00AB63AB"/>
    <w:rsid w:val="00AB7450"/>
    <w:rsid w:val="00AC4006"/>
    <w:rsid w:val="00AC72A1"/>
    <w:rsid w:val="00AD07A8"/>
    <w:rsid w:val="00AE376B"/>
    <w:rsid w:val="00AE4C3B"/>
    <w:rsid w:val="00AE602B"/>
    <w:rsid w:val="00AF237F"/>
    <w:rsid w:val="00B0221C"/>
    <w:rsid w:val="00B0647A"/>
    <w:rsid w:val="00B11160"/>
    <w:rsid w:val="00B41DE6"/>
    <w:rsid w:val="00B45863"/>
    <w:rsid w:val="00B45C07"/>
    <w:rsid w:val="00B47129"/>
    <w:rsid w:val="00B471DC"/>
    <w:rsid w:val="00B47C58"/>
    <w:rsid w:val="00B54E7A"/>
    <w:rsid w:val="00B569F7"/>
    <w:rsid w:val="00B6506D"/>
    <w:rsid w:val="00B72107"/>
    <w:rsid w:val="00B80F51"/>
    <w:rsid w:val="00B9064B"/>
    <w:rsid w:val="00B9071F"/>
    <w:rsid w:val="00B92D70"/>
    <w:rsid w:val="00B960DF"/>
    <w:rsid w:val="00B97B13"/>
    <w:rsid w:val="00BA1E9D"/>
    <w:rsid w:val="00BA3871"/>
    <w:rsid w:val="00BA51F6"/>
    <w:rsid w:val="00BA5CF7"/>
    <w:rsid w:val="00BB5B20"/>
    <w:rsid w:val="00BB73EF"/>
    <w:rsid w:val="00BC16B3"/>
    <w:rsid w:val="00BC2F11"/>
    <w:rsid w:val="00BC3245"/>
    <w:rsid w:val="00BC332C"/>
    <w:rsid w:val="00BC6A68"/>
    <w:rsid w:val="00BE0D69"/>
    <w:rsid w:val="00BE59D2"/>
    <w:rsid w:val="00BF29D8"/>
    <w:rsid w:val="00BF2CEF"/>
    <w:rsid w:val="00C07DBA"/>
    <w:rsid w:val="00C12CBE"/>
    <w:rsid w:val="00C13CCD"/>
    <w:rsid w:val="00C1400B"/>
    <w:rsid w:val="00C14913"/>
    <w:rsid w:val="00C17854"/>
    <w:rsid w:val="00C17F3D"/>
    <w:rsid w:val="00C20C1B"/>
    <w:rsid w:val="00C21010"/>
    <w:rsid w:val="00C25415"/>
    <w:rsid w:val="00C2740E"/>
    <w:rsid w:val="00C31686"/>
    <w:rsid w:val="00C357C4"/>
    <w:rsid w:val="00C37D38"/>
    <w:rsid w:val="00C417D2"/>
    <w:rsid w:val="00C42D97"/>
    <w:rsid w:val="00C46682"/>
    <w:rsid w:val="00C47B07"/>
    <w:rsid w:val="00C51D6C"/>
    <w:rsid w:val="00C53FD5"/>
    <w:rsid w:val="00C562EE"/>
    <w:rsid w:val="00C573C3"/>
    <w:rsid w:val="00C5765C"/>
    <w:rsid w:val="00C57FF2"/>
    <w:rsid w:val="00C61FDA"/>
    <w:rsid w:val="00C654E7"/>
    <w:rsid w:val="00C71F3E"/>
    <w:rsid w:val="00C73CA3"/>
    <w:rsid w:val="00C83720"/>
    <w:rsid w:val="00C90BF0"/>
    <w:rsid w:val="00C90FC8"/>
    <w:rsid w:val="00C913CA"/>
    <w:rsid w:val="00C92921"/>
    <w:rsid w:val="00C95985"/>
    <w:rsid w:val="00C97103"/>
    <w:rsid w:val="00C9746E"/>
    <w:rsid w:val="00CA0333"/>
    <w:rsid w:val="00CA4C31"/>
    <w:rsid w:val="00CA5E52"/>
    <w:rsid w:val="00CA7D51"/>
    <w:rsid w:val="00CB172D"/>
    <w:rsid w:val="00CC230B"/>
    <w:rsid w:val="00CC264D"/>
    <w:rsid w:val="00CC7D77"/>
    <w:rsid w:val="00CD327B"/>
    <w:rsid w:val="00CF1D9C"/>
    <w:rsid w:val="00CF25E5"/>
    <w:rsid w:val="00CF3C1E"/>
    <w:rsid w:val="00D00D7A"/>
    <w:rsid w:val="00D02F3A"/>
    <w:rsid w:val="00D218BD"/>
    <w:rsid w:val="00D31CB4"/>
    <w:rsid w:val="00D32798"/>
    <w:rsid w:val="00D32DB2"/>
    <w:rsid w:val="00D339D3"/>
    <w:rsid w:val="00D34C49"/>
    <w:rsid w:val="00D371D0"/>
    <w:rsid w:val="00D46ACA"/>
    <w:rsid w:val="00D50237"/>
    <w:rsid w:val="00D50DC8"/>
    <w:rsid w:val="00D52D65"/>
    <w:rsid w:val="00D53185"/>
    <w:rsid w:val="00D57B1A"/>
    <w:rsid w:val="00D707B0"/>
    <w:rsid w:val="00D72F21"/>
    <w:rsid w:val="00D73CC6"/>
    <w:rsid w:val="00D74025"/>
    <w:rsid w:val="00D75EDF"/>
    <w:rsid w:val="00D83CA7"/>
    <w:rsid w:val="00D83D64"/>
    <w:rsid w:val="00D85253"/>
    <w:rsid w:val="00D92A08"/>
    <w:rsid w:val="00D935D8"/>
    <w:rsid w:val="00DA00DE"/>
    <w:rsid w:val="00DA1DBF"/>
    <w:rsid w:val="00DB32FC"/>
    <w:rsid w:val="00DB48B9"/>
    <w:rsid w:val="00DB6D46"/>
    <w:rsid w:val="00DB76DA"/>
    <w:rsid w:val="00DC6DB8"/>
    <w:rsid w:val="00DD2878"/>
    <w:rsid w:val="00DD2B34"/>
    <w:rsid w:val="00DD6817"/>
    <w:rsid w:val="00DD70EC"/>
    <w:rsid w:val="00DE051E"/>
    <w:rsid w:val="00DE0B49"/>
    <w:rsid w:val="00DE132C"/>
    <w:rsid w:val="00DE20DD"/>
    <w:rsid w:val="00DE35B2"/>
    <w:rsid w:val="00DE391C"/>
    <w:rsid w:val="00DE5B6F"/>
    <w:rsid w:val="00E030F6"/>
    <w:rsid w:val="00E1499E"/>
    <w:rsid w:val="00E1683B"/>
    <w:rsid w:val="00E2056F"/>
    <w:rsid w:val="00E21C25"/>
    <w:rsid w:val="00E25C6C"/>
    <w:rsid w:val="00E27B52"/>
    <w:rsid w:val="00E305FE"/>
    <w:rsid w:val="00E31C3B"/>
    <w:rsid w:val="00E3223A"/>
    <w:rsid w:val="00E37866"/>
    <w:rsid w:val="00E37C9D"/>
    <w:rsid w:val="00E425F8"/>
    <w:rsid w:val="00E43554"/>
    <w:rsid w:val="00E43B3B"/>
    <w:rsid w:val="00E46201"/>
    <w:rsid w:val="00E52AF1"/>
    <w:rsid w:val="00E54954"/>
    <w:rsid w:val="00E5525A"/>
    <w:rsid w:val="00E644C4"/>
    <w:rsid w:val="00E67AE1"/>
    <w:rsid w:val="00E72C32"/>
    <w:rsid w:val="00E74354"/>
    <w:rsid w:val="00E749C2"/>
    <w:rsid w:val="00E74BA5"/>
    <w:rsid w:val="00E75FC3"/>
    <w:rsid w:val="00E76EEC"/>
    <w:rsid w:val="00E85D9C"/>
    <w:rsid w:val="00E901E2"/>
    <w:rsid w:val="00E912CC"/>
    <w:rsid w:val="00EA1B58"/>
    <w:rsid w:val="00EA35AF"/>
    <w:rsid w:val="00EA39F1"/>
    <w:rsid w:val="00EA553B"/>
    <w:rsid w:val="00EB400E"/>
    <w:rsid w:val="00EB581E"/>
    <w:rsid w:val="00EC192E"/>
    <w:rsid w:val="00EC3D6F"/>
    <w:rsid w:val="00EC4781"/>
    <w:rsid w:val="00EC5305"/>
    <w:rsid w:val="00ED4427"/>
    <w:rsid w:val="00EE0A68"/>
    <w:rsid w:val="00EE19EB"/>
    <w:rsid w:val="00EF0FF7"/>
    <w:rsid w:val="00EF72DD"/>
    <w:rsid w:val="00F03750"/>
    <w:rsid w:val="00F1430E"/>
    <w:rsid w:val="00F169B2"/>
    <w:rsid w:val="00F17625"/>
    <w:rsid w:val="00F2054C"/>
    <w:rsid w:val="00F2164A"/>
    <w:rsid w:val="00F250D3"/>
    <w:rsid w:val="00F2746F"/>
    <w:rsid w:val="00F3053F"/>
    <w:rsid w:val="00F31DF0"/>
    <w:rsid w:val="00F326A0"/>
    <w:rsid w:val="00F327E0"/>
    <w:rsid w:val="00F336A4"/>
    <w:rsid w:val="00F36639"/>
    <w:rsid w:val="00F36CE3"/>
    <w:rsid w:val="00F422E5"/>
    <w:rsid w:val="00F428E0"/>
    <w:rsid w:val="00F42D33"/>
    <w:rsid w:val="00F45FDB"/>
    <w:rsid w:val="00F47A32"/>
    <w:rsid w:val="00F5437D"/>
    <w:rsid w:val="00F54966"/>
    <w:rsid w:val="00F55EC7"/>
    <w:rsid w:val="00F56C91"/>
    <w:rsid w:val="00F6146A"/>
    <w:rsid w:val="00F631E3"/>
    <w:rsid w:val="00F65958"/>
    <w:rsid w:val="00F70E78"/>
    <w:rsid w:val="00F7243B"/>
    <w:rsid w:val="00F73E4D"/>
    <w:rsid w:val="00F741A0"/>
    <w:rsid w:val="00F75AB8"/>
    <w:rsid w:val="00F869B4"/>
    <w:rsid w:val="00F91157"/>
    <w:rsid w:val="00F941FA"/>
    <w:rsid w:val="00FA243E"/>
    <w:rsid w:val="00FA252B"/>
    <w:rsid w:val="00FA36B9"/>
    <w:rsid w:val="00FB029A"/>
    <w:rsid w:val="00FB0FF9"/>
    <w:rsid w:val="00FB2873"/>
    <w:rsid w:val="00FD14EB"/>
    <w:rsid w:val="00FD1574"/>
    <w:rsid w:val="00FD26D4"/>
    <w:rsid w:val="00FD4DF9"/>
    <w:rsid w:val="00FD6981"/>
    <w:rsid w:val="00FD7C83"/>
    <w:rsid w:val="00FE12BD"/>
    <w:rsid w:val="00FE4B6A"/>
    <w:rsid w:val="00FE56A6"/>
    <w:rsid w:val="00FE6697"/>
    <w:rsid w:val="00FF0E0D"/>
    <w:rsid w:val="00FF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8D"/>
    <w:pPr>
      <w:ind w:left="720"/>
      <w:contextualSpacing/>
    </w:pPr>
  </w:style>
  <w:style w:type="table" w:styleId="TableGrid">
    <w:name w:val="Table Grid"/>
    <w:basedOn w:val="TableNormal"/>
    <w:uiPriority w:val="59"/>
    <w:rsid w:val="00820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2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094"/>
  </w:style>
  <w:style w:type="paragraph" w:styleId="Footer">
    <w:name w:val="footer"/>
    <w:basedOn w:val="Normal"/>
    <w:link w:val="FooterChar"/>
    <w:uiPriority w:val="99"/>
    <w:unhideWhenUsed/>
    <w:rsid w:val="00792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94"/>
  </w:style>
  <w:style w:type="character" w:styleId="Strong">
    <w:name w:val="Strong"/>
    <w:basedOn w:val="DefaultParagraphFont"/>
    <w:uiPriority w:val="22"/>
    <w:qFormat/>
    <w:rsid w:val="004769F3"/>
    <w:rPr>
      <w:b/>
      <w:bCs/>
    </w:rPr>
  </w:style>
  <w:style w:type="paragraph" w:styleId="NoSpacing">
    <w:name w:val="No Spacing"/>
    <w:uiPriority w:val="1"/>
    <w:qFormat/>
    <w:rsid w:val="000D394A"/>
    <w:pPr>
      <w:spacing w:after="0" w:line="240" w:lineRule="auto"/>
    </w:pPr>
  </w:style>
  <w:style w:type="paragraph" w:customStyle="1" w:styleId="Default">
    <w:name w:val="Default"/>
    <w:rsid w:val="00F941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6A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6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7A20-D3F1-4A5C-9574-C8087A7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5606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s.raicevic</dc:creator>
  <cp:lastModifiedBy>Pc</cp:lastModifiedBy>
  <cp:revision>3</cp:revision>
  <cp:lastPrinted>2024-01-23T13:37:00Z</cp:lastPrinted>
  <dcterms:created xsi:type="dcterms:W3CDTF">2024-01-29T13:04:00Z</dcterms:created>
  <dcterms:modified xsi:type="dcterms:W3CDTF">2024-01-29T13:04:00Z</dcterms:modified>
</cp:coreProperties>
</file>