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9" w:rsidRPr="00B44381" w:rsidRDefault="00B44381" w:rsidP="00B4438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44381"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103505</wp:posOffset>
            </wp:positionV>
            <wp:extent cx="1460500" cy="1171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0459" w:rsidRPr="00B44381" w:rsidRDefault="00920459" w:rsidP="00B4438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459" w:rsidRPr="00B44381" w:rsidRDefault="00920459" w:rsidP="00B4438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459" w:rsidRPr="00B44381" w:rsidRDefault="00920459" w:rsidP="00B4438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0459" w:rsidRPr="00B44381" w:rsidRDefault="00920459" w:rsidP="00B4438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6497" w:rsidRDefault="008D6497" w:rsidP="00B44381">
      <w:pPr>
        <w:tabs>
          <w:tab w:val="center" w:pos="7426"/>
          <w:tab w:val="left" w:pos="9105"/>
        </w:tabs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920459" w:rsidRPr="00B44381" w:rsidRDefault="00920459" w:rsidP="00B44381">
      <w:pPr>
        <w:tabs>
          <w:tab w:val="center" w:pos="7426"/>
          <w:tab w:val="left" w:pos="9105"/>
        </w:tabs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B44381">
        <w:rPr>
          <w:rFonts w:ascii="Arial" w:hAnsi="Arial" w:cs="Arial"/>
          <w:b/>
          <w:bCs/>
          <w:sz w:val="28"/>
          <w:szCs w:val="28"/>
          <w:lang w:val="sr-Latn-CS"/>
        </w:rPr>
        <w:t>GLAVNI GRAD PODGORICA</w:t>
      </w:r>
    </w:p>
    <w:p w:rsidR="00920459" w:rsidRPr="00B44381" w:rsidRDefault="00417573" w:rsidP="00B4438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B44381">
        <w:rPr>
          <w:rFonts w:ascii="Arial" w:hAnsi="Arial" w:cs="Arial"/>
          <w:b/>
          <w:sz w:val="28"/>
          <w:szCs w:val="28"/>
          <w:lang w:val="pl-PL"/>
        </w:rPr>
        <w:t>SEKRETARIJAT ZA</w:t>
      </w:r>
      <w:r w:rsidR="00E46150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Pr="00B44381">
        <w:rPr>
          <w:rFonts w:ascii="Arial" w:hAnsi="Arial" w:cs="Arial"/>
          <w:b/>
          <w:sz w:val="28"/>
          <w:szCs w:val="28"/>
          <w:lang w:val="pl-PL"/>
        </w:rPr>
        <w:t>SOCIJALNO STARANJE</w:t>
      </w:r>
    </w:p>
    <w:p w:rsidR="00E05542" w:rsidRPr="00B44381" w:rsidRDefault="00E05542" w:rsidP="00B4438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E05542" w:rsidRPr="00B44381" w:rsidRDefault="00417573" w:rsidP="00B443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B44381">
        <w:rPr>
          <w:rFonts w:ascii="Arial" w:hAnsi="Arial" w:cs="Arial"/>
          <w:b/>
          <w:sz w:val="28"/>
          <w:szCs w:val="28"/>
          <w:lang w:val="pl-PL"/>
        </w:rPr>
        <w:t>KANCELARIJA ZA RODNU RAVNOPRAVNOST</w:t>
      </w:r>
    </w:p>
    <w:p w:rsidR="00E05542" w:rsidRPr="00B44381" w:rsidRDefault="00E05542" w:rsidP="00B443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E05542" w:rsidRPr="00B44381" w:rsidRDefault="00E05542" w:rsidP="00B443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B44381">
        <w:rPr>
          <w:rFonts w:ascii="Arial" w:hAnsi="Arial" w:cs="Arial"/>
          <w:b/>
          <w:sz w:val="28"/>
          <w:szCs w:val="28"/>
          <w:lang w:val="pl-PL"/>
        </w:rPr>
        <w:t xml:space="preserve"> IZVJEŠTAJ O REALIZACIJI AKCIONOG PLANA ZA POSTIZANJE RODNE RAVNOPRAVNOSTI U GLAVNOM GRADU ZA PERIOD </w:t>
      </w:r>
    </w:p>
    <w:p w:rsidR="00E05542" w:rsidRPr="00B44381" w:rsidRDefault="00E05542" w:rsidP="00B443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B44381">
        <w:rPr>
          <w:rFonts w:ascii="Arial" w:hAnsi="Arial" w:cs="Arial"/>
          <w:b/>
          <w:color w:val="000000"/>
          <w:sz w:val="28"/>
          <w:szCs w:val="28"/>
          <w:lang w:val="pl-PL"/>
        </w:rPr>
        <w:t>2023-2025.</w:t>
      </w:r>
      <w:r w:rsidRPr="00B44381">
        <w:rPr>
          <w:rFonts w:ascii="Arial" w:hAnsi="Arial" w:cs="Arial"/>
          <w:b/>
          <w:sz w:val="28"/>
          <w:szCs w:val="28"/>
          <w:lang w:val="pl-PL"/>
        </w:rPr>
        <w:t>GODINE</w:t>
      </w:r>
      <w:r w:rsidR="008D6497">
        <w:rPr>
          <w:rFonts w:ascii="Arial" w:hAnsi="Arial" w:cs="Arial"/>
          <w:b/>
          <w:sz w:val="28"/>
          <w:szCs w:val="28"/>
          <w:lang w:val="pl-PL"/>
        </w:rPr>
        <w:t>, ZA 2023. GODINU</w:t>
      </w:r>
    </w:p>
    <w:p w:rsidR="00417573" w:rsidRPr="00B44381" w:rsidRDefault="00417573" w:rsidP="00B4438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8D6497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920459" w:rsidRPr="00B44381" w:rsidRDefault="008D6497" w:rsidP="008D6497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br w:type="textWrapping" w:clear="all"/>
      </w:r>
    </w:p>
    <w:p w:rsidR="00920459" w:rsidRPr="00B44381" w:rsidRDefault="00182799" w:rsidP="00B443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pl-PL"/>
        </w:rPr>
      </w:pPr>
      <w:r>
        <w:rPr>
          <w:rFonts w:ascii="Arial" w:hAnsi="Arial" w:cs="Arial"/>
          <w:b/>
          <w:color w:val="FF0000"/>
          <w:sz w:val="24"/>
          <w:szCs w:val="24"/>
          <w:lang w:val="pl-PL"/>
        </w:rPr>
        <w:t>Podgorica, jul</w:t>
      </w:r>
      <w:r w:rsidR="007F1DCC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</w:t>
      </w:r>
      <w:r w:rsidR="00CA6124" w:rsidRPr="00B44381">
        <w:rPr>
          <w:rFonts w:ascii="Arial" w:hAnsi="Arial" w:cs="Arial"/>
          <w:b/>
          <w:color w:val="FF0000"/>
          <w:sz w:val="24"/>
          <w:szCs w:val="24"/>
          <w:lang w:val="pl-PL"/>
        </w:rPr>
        <w:t>2024</w:t>
      </w:r>
      <w:r w:rsidR="00920459" w:rsidRPr="00B44381">
        <w:rPr>
          <w:rFonts w:ascii="Arial" w:hAnsi="Arial" w:cs="Arial"/>
          <w:b/>
          <w:color w:val="FF0000"/>
          <w:sz w:val="24"/>
          <w:szCs w:val="24"/>
          <w:lang w:val="pl-PL"/>
        </w:rPr>
        <w:t>.</w:t>
      </w:r>
      <w:r w:rsidR="007F1DCC">
        <w:rPr>
          <w:rFonts w:ascii="Arial" w:hAnsi="Arial" w:cs="Arial"/>
          <w:b/>
          <w:color w:val="FF0000"/>
          <w:sz w:val="24"/>
          <w:szCs w:val="24"/>
          <w:lang w:val="pl-PL"/>
        </w:rPr>
        <w:t xml:space="preserve"> </w:t>
      </w:r>
      <w:r w:rsidR="00920459" w:rsidRPr="00B44381">
        <w:rPr>
          <w:rFonts w:ascii="Arial" w:hAnsi="Arial" w:cs="Arial"/>
          <w:b/>
          <w:color w:val="FF0000"/>
          <w:sz w:val="24"/>
          <w:szCs w:val="24"/>
          <w:lang w:val="pl-PL"/>
        </w:rPr>
        <w:t>godine</w:t>
      </w:r>
    </w:p>
    <w:p w:rsidR="00CA6124" w:rsidRPr="00B44381" w:rsidRDefault="00CA6124" w:rsidP="00B44381">
      <w:pPr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920459" w:rsidRPr="00FE422D" w:rsidRDefault="00B44381" w:rsidP="00B44381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B44381">
        <w:rPr>
          <w:rFonts w:ascii="Arial" w:hAnsi="Arial" w:cs="Arial"/>
          <w:b/>
          <w:sz w:val="24"/>
          <w:szCs w:val="24"/>
          <w:lang w:val="pl-PL"/>
        </w:rPr>
        <w:br w:type="page"/>
      </w:r>
      <w:r w:rsidR="00920459" w:rsidRPr="00FE422D">
        <w:rPr>
          <w:rFonts w:ascii="Times New Roman" w:hAnsi="Times New Roman"/>
          <w:b/>
          <w:sz w:val="24"/>
          <w:szCs w:val="24"/>
          <w:lang w:val="pl-PL"/>
        </w:rPr>
        <w:lastRenderedPageBreak/>
        <w:t>UVOD</w:t>
      </w:r>
    </w:p>
    <w:p w:rsidR="00CA6124" w:rsidRPr="00FE422D" w:rsidRDefault="00CA6124" w:rsidP="00B44381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920459" w:rsidRPr="00FE422D" w:rsidRDefault="00920459" w:rsidP="00B443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Rodna ravnopravnost podrazumijeva ravnopravno učešće žena i</w:t>
      </w:r>
      <w:r w:rsidR="008D1C38" w:rsidRPr="00FE422D">
        <w:rPr>
          <w:rFonts w:ascii="Times New Roman" w:hAnsi="Times New Roman"/>
          <w:sz w:val="24"/>
          <w:szCs w:val="24"/>
          <w:lang w:val="pl-PL"/>
        </w:rPr>
        <w:t xml:space="preserve"> muškaraca, kao i lica drugačijih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rodnih identiteta u svim oblastima javnog i privatnog sektora, jednak položaj i jednake mogućnosti za ostvarivanje svih prava i sloboda i korišćenje ličnih znanja i sposobnosti za razvoj društva, kao i ostvarivanje jednake koristi od rezultata rada. Ravnopravnost muškaraca i žena utemeljena je međunarodnim i nacionalnim pravnim izvorima.</w:t>
      </w:r>
    </w:p>
    <w:p w:rsidR="00920459" w:rsidRPr="00FE422D" w:rsidRDefault="00920459" w:rsidP="00B44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Rješenjem o obraz</w:t>
      </w:r>
      <w:r w:rsidR="00882A5C" w:rsidRPr="00FE422D">
        <w:rPr>
          <w:rFonts w:ascii="Times New Roman" w:hAnsi="Times New Roman"/>
          <w:sz w:val="24"/>
          <w:szCs w:val="24"/>
          <w:lang w:val="pl-PL"/>
        </w:rPr>
        <w:t>ovanju Radne grupe, broj: 01-018225-5923/1, od 30. juna 2022</w:t>
      </w:r>
      <w:r w:rsidRPr="00FE422D">
        <w:rPr>
          <w:rFonts w:ascii="Times New Roman" w:hAnsi="Times New Roman"/>
          <w:sz w:val="24"/>
          <w:szCs w:val="24"/>
          <w:lang w:val="pl-PL"/>
        </w:rPr>
        <w:t>. godine, gradonačelnik Glavnog grada Podgorice formirao je</w:t>
      </w:r>
      <w:r w:rsidR="00882A5C" w:rsidRPr="00FE422D">
        <w:rPr>
          <w:rFonts w:ascii="Times New Roman" w:hAnsi="Times New Roman"/>
          <w:sz w:val="24"/>
          <w:szCs w:val="24"/>
          <w:lang w:val="pl-PL"/>
        </w:rPr>
        <w:t xml:space="preserve"> Radnu grupu za izradu </w:t>
      </w:r>
      <w:r w:rsidRPr="00FE422D">
        <w:rPr>
          <w:rFonts w:ascii="Times New Roman" w:hAnsi="Times New Roman"/>
          <w:sz w:val="24"/>
          <w:szCs w:val="24"/>
          <w:lang w:val="pl-PL"/>
        </w:rPr>
        <w:t>lo</w:t>
      </w:r>
      <w:r w:rsidR="00882A5C" w:rsidRPr="00FE422D">
        <w:rPr>
          <w:rFonts w:ascii="Times New Roman" w:hAnsi="Times New Roman"/>
          <w:sz w:val="24"/>
          <w:szCs w:val="24"/>
          <w:lang w:val="pl-PL"/>
        </w:rPr>
        <w:t xml:space="preserve">kalnog akcionog plana za podsticanje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rodne ravnopravnosti u Glavnom gradu </w:t>
      </w:r>
      <w:r w:rsidR="00882A5C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za period 2023-2025</w:t>
      </w:r>
      <w:r w:rsidR="008D1C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godine. </w:t>
      </w:r>
      <w:r w:rsidR="00EF0B10" w:rsidRPr="00FE422D">
        <w:rPr>
          <w:rFonts w:ascii="Times New Roman" w:hAnsi="Times New Roman"/>
          <w:sz w:val="24"/>
          <w:szCs w:val="24"/>
          <w:lang w:val="pl-PL"/>
        </w:rPr>
        <w:t xml:space="preserve">Zaključkom broj: 01-018/22-6435 </w:t>
      </w:r>
      <w:r w:rsidR="008D1C38" w:rsidRPr="00FE422D">
        <w:rPr>
          <w:rFonts w:ascii="Times New Roman" w:hAnsi="Times New Roman"/>
          <w:sz w:val="24"/>
          <w:szCs w:val="24"/>
          <w:lang w:val="pl-PL"/>
        </w:rPr>
        <w:t>od 03.08.</w:t>
      </w:r>
      <w:r w:rsidR="00EF0B10" w:rsidRPr="00FE422D">
        <w:rPr>
          <w:rFonts w:ascii="Times New Roman" w:hAnsi="Times New Roman"/>
          <w:sz w:val="24"/>
          <w:szCs w:val="24"/>
          <w:lang w:val="pl-PL"/>
        </w:rPr>
        <w:t>2022</w:t>
      </w:r>
      <w:r w:rsidR="008D1C38" w:rsidRPr="00FE422D">
        <w:rPr>
          <w:rFonts w:ascii="Times New Roman" w:hAnsi="Times New Roman"/>
          <w:sz w:val="24"/>
          <w:szCs w:val="24"/>
          <w:lang w:val="pl-PL"/>
        </w:rPr>
        <w:t>. godine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1C38" w:rsidRPr="00FE422D">
        <w:rPr>
          <w:rFonts w:ascii="Times New Roman" w:hAnsi="Times New Roman"/>
          <w:sz w:val="24"/>
          <w:szCs w:val="24"/>
          <w:lang w:val="pl-PL"/>
        </w:rPr>
        <w:t>utvrđen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je Nacrt akcionog plana za postizanje rodne ravnopravnosti u Glavnom gradu za period </w:t>
      </w:r>
      <w:r w:rsidR="00EF0B10" w:rsidRPr="00FE422D">
        <w:rPr>
          <w:rFonts w:ascii="Times New Roman" w:hAnsi="Times New Roman"/>
          <w:sz w:val="24"/>
          <w:szCs w:val="24"/>
          <w:lang w:val="pl-PL"/>
        </w:rPr>
        <w:t>2023-2025</w:t>
      </w:r>
      <w:r w:rsidRPr="00FE422D">
        <w:rPr>
          <w:rFonts w:ascii="Times New Roman" w:hAnsi="Times New Roman"/>
          <w:sz w:val="24"/>
          <w:szCs w:val="24"/>
          <w:lang w:val="pl-PL"/>
        </w:rPr>
        <w:t>.</w:t>
      </w:r>
      <w:r w:rsidR="00EF0B10" w:rsidRPr="00FE422D">
        <w:rPr>
          <w:rFonts w:ascii="Times New Roman" w:hAnsi="Times New Roman"/>
          <w:sz w:val="24"/>
          <w:szCs w:val="24"/>
          <w:lang w:val="pl-PL"/>
        </w:rPr>
        <w:t xml:space="preserve"> g</w:t>
      </w:r>
      <w:r w:rsidRPr="00FE422D">
        <w:rPr>
          <w:rFonts w:ascii="Times New Roman" w:hAnsi="Times New Roman"/>
          <w:sz w:val="24"/>
          <w:szCs w:val="24"/>
          <w:lang w:val="pl-PL"/>
        </w:rPr>
        <w:t>odine i Program javne rasprave.</w:t>
      </w:r>
      <w:r w:rsidR="008D1C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U cilju uspostavljanja i implementacije politike rodne ravnopravnosti na lokalnom nivou, Skupština Glavnog grada je </w:t>
      </w:r>
      <w:r w:rsidR="00FE303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6. oktobra </w:t>
      </w:r>
      <w:r w:rsidR="00EF0B10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20</w:t>
      </w:r>
      <w:r w:rsidR="00CA731C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22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. godine</w:t>
      </w:r>
      <w:r w:rsidRPr="00FE422D">
        <w:rPr>
          <w:rFonts w:ascii="Times New Roman" w:hAnsi="Times New Roman"/>
          <w:sz w:val="24"/>
          <w:szCs w:val="24"/>
          <w:lang w:val="pl-PL"/>
        </w:rPr>
        <w:t>, usvojila Akcioni plan za po</w:t>
      </w:r>
      <w:r w:rsidR="009866E7" w:rsidRPr="00FE422D">
        <w:rPr>
          <w:rFonts w:ascii="Times New Roman" w:hAnsi="Times New Roman"/>
          <w:sz w:val="24"/>
          <w:szCs w:val="24"/>
          <w:lang w:val="pl-PL"/>
        </w:rPr>
        <w:t>dstic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anje rodne ravnopravnosti u Glavnom gradu za period </w:t>
      </w: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>2</w:t>
      </w:r>
      <w:r w:rsidR="00EF0B10" w:rsidRPr="00FE422D">
        <w:rPr>
          <w:rFonts w:ascii="Times New Roman" w:hAnsi="Times New Roman"/>
          <w:color w:val="000000"/>
          <w:sz w:val="24"/>
          <w:szCs w:val="24"/>
          <w:lang w:val="pl-PL"/>
        </w:rPr>
        <w:t>023-2025</w:t>
      </w: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>. godine (u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daljem tekstu: Plan). </w:t>
      </w:r>
    </w:p>
    <w:p w:rsidR="00DF5DB9" w:rsidRPr="00FE422D" w:rsidRDefault="00DF5DB9" w:rsidP="00B44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53E61" w:rsidRPr="00FE422D" w:rsidRDefault="00DF5DB9" w:rsidP="008D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Opredjeljujući se za put evropskih integracija</w:t>
      </w:r>
      <w:r w:rsidR="00A613BF" w:rsidRPr="00FE422D">
        <w:rPr>
          <w:rFonts w:ascii="Times New Roman" w:hAnsi="Times New Roman"/>
          <w:sz w:val="24"/>
          <w:szCs w:val="24"/>
          <w:lang w:val="pl-PL"/>
        </w:rPr>
        <w:t xml:space="preserve">, kao okvir za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ukupni demokratski i ekonomski razvoj zemlje, obaveza je društva Crne Gore i lokalnih zajednica da mijenjaju institucionalni okvir i prilagođavaju sistem onom nivou razvoja i rodne ravnopravnosti, koji je kao svoj cilj, postavila Evropska unija. </w:t>
      </w:r>
      <w:r w:rsidR="00F53E61" w:rsidRPr="00FE422D">
        <w:rPr>
          <w:rFonts w:ascii="Times New Roman" w:hAnsi="Times New Roman"/>
          <w:bCs/>
          <w:iCs/>
          <w:sz w:val="24"/>
          <w:szCs w:val="24"/>
        </w:rPr>
        <w:t xml:space="preserve">Ravnopravnost polova, kao jedno </w:t>
      </w:r>
      <w:proofErr w:type="gramStart"/>
      <w:r w:rsidR="00F53E61" w:rsidRPr="00FE422D">
        <w:rPr>
          <w:rFonts w:ascii="Times New Roman" w:hAnsi="Times New Roman"/>
          <w:bCs/>
          <w:iCs/>
          <w:sz w:val="24"/>
          <w:szCs w:val="24"/>
        </w:rPr>
        <w:t>od</w:t>
      </w:r>
      <w:proofErr w:type="gramEnd"/>
      <w:r w:rsidR="00F53E61" w:rsidRPr="00FE422D">
        <w:rPr>
          <w:rFonts w:ascii="Times New Roman" w:hAnsi="Times New Roman"/>
          <w:bCs/>
          <w:iCs/>
          <w:sz w:val="24"/>
          <w:szCs w:val="24"/>
        </w:rPr>
        <w:t xml:space="preserve"> osnovnih ljudskih prava, garantovano je međunarodnim </w:t>
      </w:r>
      <w:r w:rsidR="00FE3035" w:rsidRPr="00FE422D">
        <w:rPr>
          <w:rFonts w:ascii="Times New Roman" w:hAnsi="Times New Roman"/>
          <w:bCs/>
          <w:iCs/>
          <w:sz w:val="24"/>
          <w:szCs w:val="24"/>
        </w:rPr>
        <w:t>i</w:t>
      </w:r>
      <w:r w:rsidR="00F53E61" w:rsidRPr="00FE422D">
        <w:rPr>
          <w:rFonts w:ascii="Times New Roman" w:hAnsi="Times New Roman"/>
          <w:bCs/>
          <w:iCs/>
          <w:sz w:val="24"/>
          <w:szCs w:val="24"/>
        </w:rPr>
        <w:t xml:space="preserve"> domaćim ugovorima </w:t>
      </w:r>
      <w:r w:rsidR="00FE3035" w:rsidRPr="00FE422D">
        <w:rPr>
          <w:rFonts w:ascii="Times New Roman" w:hAnsi="Times New Roman"/>
          <w:bCs/>
          <w:iCs/>
          <w:sz w:val="24"/>
          <w:szCs w:val="24"/>
        </w:rPr>
        <w:t>i</w:t>
      </w:r>
      <w:r w:rsidR="00F53E61" w:rsidRPr="00FE422D">
        <w:rPr>
          <w:rFonts w:ascii="Times New Roman" w:hAnsi="Times New Roman"/>
          <w:bCs/>
          <w:iCs/>
          <w:sz w:val="24"/>
          <w:szCs w:val="24"/>
        </w:rPr>
        <w:t xml:space="preserve"> zakonima. </w:t>
      </w:r>
      <w:proofErr w:type="gramStart"/>
      <w:r w:rsidR="00F53E61" w:rsidRPr="00FE422D">
        <w:rPr>
          <w:rFonts w:ascii="Times New Roman" w:hAnsi="Times New Roman"/>
          <w:bCs/>
          <w:iCs/>
          <w:sz w:val="24"/>
          <w:szCs w:val="24"/>
        </w:rPr>
        <w:t>Diskriminacija se prepoznaje kao politički neprihvatljiva, ekonomski neisplativa</w:t>
      </w:r>
      <w:r w:rsidR="00A613BF" w:rsidRPr="00FE422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00C8D" w:rsidRPr="00FE422D">
        <w:rPr>
          <w:rFonts w:ascii="Times New Roman" w:hAnsi="Times New Roman"/>
          <w:bCs/>
          <w:iCs/>
          <w:sz w:val="24"/>
          <w:szCs w:val="24"/>
        </w:rPr>
        <w:t>i</w:t>
      </w:r>
      <w:r w:rsidR="00A04530" w:rsidRPr="00FE422D">
        <w:rPr>
          <w:rFonts w:ascii="Times New Roman" w:hAnsi="Times New Roman"/>
          <w:bCs/>
          <w:iCs/>
          <w:sz w:val="24"/>
          <w:szCs w:val="24"/>
        </w:rPr>
        <w:t xml:space="preserve"> zakonski sankcionisana.</w:t>
      </w:r>
      <w:proofErr w:type="gramEnd"/>
      <w:r w:rsidR="00A04530" w:rsidRPr="00FE422D">
        <w:rPr>
          <w:rFonts w:ascii="Times New Roman" w:hAnsi="Times New Roman"/>
          <w:bCs/>
          <w:iCs/>
          <w:sz w:val="24"/>
          <w:szCs w:val="24"/>
        </w:rPr>
        <w:t xml:space="preserve"> Na taj način, rodna ravnopravnost postaje jedan </w:t>
      </w:r>
      <w:proofErr w:type="gramStart"/>
      <w:r w:rsidR="00A04530" w:rsidRPr="00FE422D">
        <w:rPr>
          <w:rFonts w:ascii="Times New Roman" w:hAnsi="Times New Roman"/>
          <w:bCs/>
          <w:iCs/>
          <w:sz w:val="24"/>
          <w:szCs w:val="24"/>
        </w:rPr>
        <w:t>od</w:t>
      </w:r>
      <w:proofErr w:type="gramEnd"/>
      <w:r w:rsidR="00A04530" w:rsidRPr="00FE422D">
        <w:rPr>
          <w:rFonts w:ascii="Times New Roman" w:hAnsi="Times New Roman"/>
          <w:bCs/>
          <w:iCs/>
          <w:sz w:val="24"/>
          <w:szCs w:val="24"/>
        </w:rPr>
        <w:t xml:space="preserve"> osnovnih elemenata u reformskim procesima.</w:t>
      </w:r>
    </w:p>
    <w:p w:rsidR="008D1C38" w:rsidRPr="00FE422D" w:rsidRDefault="008D1C38" w:rsidP="008D1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95D13" w:rsidRPr="00FE422D" w:rsidRDefault="00FE3035" w:rsidP="00B443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b/>
          <w:sz w:val="24"/>
          <w:szCs w:val="24"/>
        </w:rPr>
        <w:t>VIZIJA PLANA</w:t>
      </w:r>
      <w:r w:rsidR="00395D13" w:rsidRPr="00FE422D">
        <w:rPr>
          <w:rFonts w:ascii="Times New Roman" w:hAnsi="Times New Roman"/>
          <w:b/>
          <w:sz w:val="24"/>
          <w:szCs w:val="24"/>
        </w:rPr>
        <w:t xml:space="preserve">: </w:t>
      </w:r>
      <w:r w:rsidR="00395D13" w:rsidRPr="00FE422D">
        <w:rPr>
          <w:rFonts w:ascii="Times New Roman" w:hAnsi="Times New Roman"/>
          <w:sz w:val="24"/>
          <w:szCs w:val="24"/>
        </w:rPr>
        <w:t>Za društvo u kojem sve žene i muškarci i osobe drugačijih polnih identiteta imaju jednake mogućnosti da doprinesu održivom razvoju Glavnog grada Podgorice, i da jednako uživaju u njegovim dobrobitima.</w:t>
      </w:r>
    </w:p>
    <w:p w:rsidR="00E62BC2" w:rsidRPr="00FE422D" w:rsidRDefault="00E62BC2" w:rsidP="00B44381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FE422D">
        <w:rPr>
          <w:rFonts w:ascii="Times New Roman" w:hAnsi="Times New Roman"/>
          <w:b/>
          <w:bCs/>
          <w:sz w:val="24"/>
          <w:szCs w:val="24"/>
          <w:lang w:val="hr-HR"/>
        </w:rPr>
        <w:t xml:space="preserve">STRATEŠKI CILJ: </w:t>
      </w:r>
      <w:r w:rsidRPr="00FE422D">
        <w:rPr>
          <w:rFonts w:ascii="Times New Roman" w:hAnsi="Times New Roman"/>
          <w:bCs/>
          <w:sz w:val="24"/>
          <w:szCs w:val="24"/>
          <w:lang w:val="hr-HR"/>
        </w:rPr>
        <w:t>Dostići viši nivo rodne ravnopravnosti u Glavnom gradu Podgorica do 2025.godine.</w:t>
      </w:r>
    </w:p>
    <w:p w:rsidR="002C0A2A" w:rsidRPr="00FE422D" w:rsidRDefault="008D1C38" w:rsidP="00B443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E422D">
        <w:rPr>
          <w:rFonts w:ascii="Times New Roman" w:hAnsi="Times New Roman"/>
          <w:bCs/>
          <w:sz w:val="24"/>
          <w:szCs w:val="24"/>
        </w:rPr>
        <w:t xml:space="preserve">Plan se </w:t>
      </w:r>
      <w:r w:rsidR="002C0A2A" w:rsidRPr="00FE422D">
        <w:rPr>
          <w:rFonts w:ascii="Times New Roman" w:hAnsi="Times New Roman"/>
          <w:bCs/>
          <w:sz w:val="24"/>
          <w:szCs w:val="24"/>
        </w:rPr>
        <w:t xml:space="preserve">oslanja </w:t>
      </w:r>
      <w:proofErr w:type="gramStart"/>
      <w:r w:rsidR="002C0A2A" w:rsidRPr="00FE422D">
        <w:rPr>
          <w:rFonts w:ascii="Times New Roman" w:hAnsi="Times New Roman"/>
          <w:bCs/>
          <w:sz w:val="24"/>
          <w:szCs w:val="24"/>
        </w:rPr>
        <w:t>na</w:t>
      </w:r>
      <w:proofErr w:type="gramEnd"/>
      <w:r w:rsidR="002C0A2A" w:rsidRPr="00FE422D">
        <w:rPr>
          <w:rFonts w:ascii="Times New Roman" w:hAnsi="Times New Roman"/>
          <w:bCs/>
          <w:sz w:val="24"/>
          <w:szCs w:val="24"/>
        </w:rPr>
        <w:t xml:space="preserve"> tri osnovna činioca: </w:t>
      </w:r>
    </w:p>
    <w:p w:rsidR="002C0A2A" w:rsidRPr="00FE422D" w:rsidRDefault="00A613BF" w:rsidP="00B44381">
      <w:pPr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422D">
        <w:rPr>
          <w:rFonts w:ascii="Times New Roman" w:hAnsi="Times New Roman"/>
          <w:bCs/>
          <w:sz w:val="24"/>
          <w:szCs w:val="24"/>
          <w:lang w:val="pl-PL"/>
        </w:rPr>
        <w:t>normativni kontekst</w:t>
      </w:r>
      <w:r w:rsidR="002C0A2A" w:rsidRPr="00FE422D">
        <w:rPr>
          <w:rFonts w:ascii="Times New Roman" w:hAnsi="Times New Roman"/>
          <w:bCs/>
          <w:sz w:val="24"/>
          <w:szCs w:val="24"/>
          <w:lang w:val="pl-PL"/>
        </w:rPr>
        <w:t>-međunarodni i domaći</w:t>
      </w:r>
      <w:r w:rsidR="002C0A2A" w:rsidRPr="00FE422D">
        <w:rPr>
          <w:rFonts w:ascii="Times New Roman" w:hAnsi="Times New Roman"/>
          <w:bCs/>
          <w:sz w:val="24"/>
          <w:szCs w:val="24"/>
          <w:lang w:val="sr-Latn-CS"/>
        </w:rPr>
        <w:t>;</w:t>
      </w:r>
    </w:p>
    <w:p w:rsidR="002C0A2A" w:rsidRPr="00FE422D" w:rsidRDefault="002C0A2A" w:rsidP="00B44381">
      <w:pPr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422D">
        <w:rPr>
          <w:rFonts w:ascii="Times New Roman" w:hAnsi="Times New Roman"/>
          <w:bCs/>
          <w:sz w:val="24"/>
          <w:szCs w:val="24"/>
          <w:lang w:val="pl-PL"/>
        </w:rPr>
        <w:t>kontekst strateških planskih dokumenata koji se donose na državnom nivou;</w:t>
      </w:r>
    </w:p>
    <w:p w:rsidR="002C0A2A" w:rsidRPr="00FE422D" w:rsidRDefault="002C0A2A" w:rsidP="00B44381">
      <w:pPr>
        <w:numPr>
          <w:ilvl w:val="0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FE422D">
        <w:rPr>
          <w:rFonts w:ascii="Times New Roman" w:hAnsi="Times New Roman"/>
          <w:bCs/>
          <w:sz w:val="24"/>
          <w:szCs w:val="24"/>
          <w:lang w:val="pl-PL"/>
        </w:rPr>
        <w:t>socijalni kontekst u Glavnom gradu.</w:t>
      </w:r>
    </w:p>
    <w:p w:rsidR="00DF5DB9" w:rsidRPr="00FE422D" w:rsidRDefault="00DF5DB9" w:rsidP="00B44381">
      <w:pPr>
        <w:spacing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77A23" w:rsidRPr="00FE422D" w:rsidRDefault="00677A23" w:rsidP="00B44381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FE422D">
        <w:rPr>
          <w:rFonts w:ascii="Times New Roman" w:hAnsi="Times New Roman"/>
          <w:b/>
          <w:sz w:val="24"/>
          <w:szCs w:val="24"/>
        </w:rPr>
        <w:t>PRIORITETNE OBLASTI</w:t>
      </w:r>
      <w:r w:rsidR="00EE66FD" w:rsidRPr="00FE422D">
        <w:rPr>
          <w:rFonts w:ascii="Times New Roman" w:hAnsi="Times New Roman"/>
          <w:b/>
          <w:sz w:val="24"/>
          <w:szCs w:val="24"/>
        </w:rPr>
        <w:t>:</w:t>
      </w:r>
    </w:p>
    <w:p w:rsidR="00677A23" w:rsidRPr="00FE422D" w:rsidRDefault="00677A23" w:rsidP="00B44381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</w:rPr>
        <w:t xml:space="preserve">Planom je predviđeno sedam prioritetnih oblasti i to: </w:t>
      </w:r>
    </w:p>
    <w:p w:rsidR="00677A23" w:rsidRPr="00FE422D" w:rsidRDefault="00677A23" w:rsidP="00B4438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unapređenje ljudskih prava žena i rodne ravnopravnosti;</w:t>
      </w:r>
    </w:p>
    <w:p w:rsidR="00677A23" w:rsidRPr="00FE422D" w:rsidRDefault="00677A23" w:rsidP="00B4438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rodna ravnopravnost u obrazovanju i medijima;</w:t>
      </w:r>
    </w:p>
    <w:p w:rsidR="00677A23" w:rsidRPr="00FE422D" w:rsidRDefault="00677A23" w:rsidP="00B4438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rodna ravnopravnost u ekonomiji;</w:t>
      </w:r>
    </w:p>
    <w:p w:rsidR="00677A23" w:rsidRPr="00FE422D" w:rsidRDefault="00677A23" w:rsidP="00B4438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rodno zasnovano nasilje;</w:t>
      </w:r>
    </w:p>
    <w:p w:rsidR="00677A23" w:rsidRPr="00FE422D" w:rsidRDefault="00677A23" w:rsidP="00B4438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rodno osjetljiva zdravstvena zaštita;</w:t>
      </w:r>
    </w:p>
    <w:p w:rsidR="00677A23" w:rsidRPr="00FE422D" w:rsidRDefault="00677A23" w:rsidP="00B4438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lastRenderedPageBreak/>
        <w:t>kultura i sport;</w:t>
      </w:r>
    </w:p>
    <w:p w:rsidR="00677A23" w:rsidRPr="00FE422D" w:rsidRDefault="00677A23" w:rsidP="00B44381">
      <w:pPr>
        <w:pStyle w:val="ListParagraph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22D">
        <w:rPr>
          <w:rFonts w:ascii="Times New Roman" w:hAnsi="Times New Roman"/>
          <w:sz w:val="24"/>
          <w:szCs w:val="24"/>
        </w:rPr>
        <w:t>ravnopravnost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u procesu odlučivanja u političkom i javnom životu.</w:t>
      </w:r>
    </w:p>
    <w:p w:rsidR="00677A23" w:rsidRPr="00FE422D" w:rsidRDefault="00677A23" w:rsidP="00B44381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5A5912" w:rsidRPr="00FE422D" w:rsidRDefault="009866E7" w:rsidP="00B443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A</w:t>
      </w:r>
      <w:r w:rsidR="00920459" w:rsidRPr="00FE422D">
        <w:rPr>
          <w:rFonts w:ascii="Times New Roman" w:hAnsi="Times New Roman"/>
          <w:bCs/>
          <w:iCs/>
          <w:sz w:val="24"/>
          <w:szCs w:val="24"/>
          <w:lang w:val="pl-PL"/>
        </w:rPr>
        <w:t>kcioni plan za podsticanje rodne ravnopravnosti</w:t>
      </w:r>
      <w:r w:rsidRPr="00FE422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u Glavnom gradu za period </w:t>
      </w: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>2023-2025. godine</w:t>
      </w:r>
      <w:r w:rsidR="00920459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je razvojni dokument, koji utvrđuje cjelovitu i usklađenu politiku opštine, u cilju unapr</w:t>
      </w:r>
      <w:r w:rsidR="002A0618" w:rsidRPr="00FE422D">
        <w:rPr>
          <w:rFonts w:ascii="Times New Roman" w:hAnsi="Times New Roman"/>
          <w:bCs/>
          <w:iCs/>
          <w:sz w:val="24"/>
          <w:szCs w:val="24"/>
          <w:lang w:val="pl-PL"/>
        </w:rPr>
        <w:t>eđenja rodne ravnopravnosti. I</w:t>
      </w:r>
      <w:r w:rsidR="00920459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zvještajem </w:t>
      </w:r>
      <w:r w:rsidR="002A0618" w:rsidRPr="00FE422D">
        <w:rPr>
          <w:rFonts w:ascii="Times New Roman" w:hAnsi="Times New Roman"/>
          <w:bCs/>
          <w:iCs/>
          <w:sz w:val="24"/>
          <w:szCs w:val="24"/>
          <w:lang w:val="pl-PL"/>
        </w:rPr>
        <w:t>Kancelarije</w:t>
      </w:r>
      <w:r w:rsidR="008D1C38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za rodnu ravnopravnost, koja funkcioniše</w:t>
      </w:r>
      <w:r w:rsidR="002A0618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u okviru Sekretarijata </w:t>
      </w:r>
      <w:r w:rsidR="00B6669F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za socijalno staranje, </w:t>
      </w:r>
      <w:r w:rsidR="00920459" w:rsidRPr="00FE422D">
        <w:rPr>
          <w:rFonts w:ascii="Times New Roman" w:hAnsi="Times New Roman"/>
          <w:bCs/>
          <w:iCs/>
          <w:sz w:val="24"/>
          <w:szCs w:val="24"/>
          <w:lang w:val="pl-PL"/>
        </w:rPr>
        <w:t>će se odrediti stepen realizacije planiranih aktivnosti</w:t>
      </w:r>
      <w:r w:rsidR="002A0618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n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a nivou Glavnog grada Podgorice</w:t>
      </w:r>
      <w:r w:rsidR="00920459" w:rsidRPr="00FE422D">
        <w:rPr>
          <w:rFonts w:ascii="Times New Roman" w:hAnsi="Times New Roman"/>
          <w:bCs/>
          <w:iCs/>
          <w:sz w:val="24"/>
          <w:szCs w:val="24"/>
          <w:lang w:val="pl-PL"/>
        </w:rPr>
        <w:t>.</w:t>
      </w:r>
    </w:p>
    <w:p w:rsidR="008D1C38" w:rsidRPr="00FE422D" w:rsidRDefault="008D1C38" w:rsidP="00B443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</w:p>
    <w:p w:rsidR="005A5912" w:rsidRPr="00FE422D" w:rsidRDefault="005A5912" w:rsidP="00B443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bCs/>
          <w:iCs/>
          <w:sz w:val="24"/>
          <w:szCs w:val="24"/>
          <w:lang w:val="pl-PL"/>
        </w:rPr>
        <w:t>SEKRETARIJAT ZA SOCIJALNO STARANJE</w:t>
      </w:r>
    </w:p>
    <w:p w:rsidR="00C05A43" w:rsidRPr="00FE422D" w:rsidRDefault="00771463" w:rsidP="00B443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Sekretarijat za socijalno staranje Glavnog grada obezbjeđuje ostvarivanje prava na materijalna davanja i usluge socijalne</w:t>
      </w:r>
      <w:r w:rsidR="008D1C38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i dječje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zaštite na teritoriji Podgorice, u cilju pružanja pomoći i podrške osobama sa invaliditetom, pripadnicima</w:t>
      </w:r>
      <w:r w:rsidR="0078729D" w:rsidRPr="00FE422D">
        <w:rPr>
          <w:rFonts w:ascii="Times New Roman" w:hAnsi="Times New Roman"/>
          <w:bCs/>
          <w:iCs/>
          <w:sz w:val="24"/>
          <w:szCs w:val="24"/>
          <w:lang w:val="pl-PL"/>
        </w:rPr>
        <w:t>/cama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RE, LGBTIQ zajednice, žrtvama nasilja, starijima, porodicama u stanju socijalne potrebe, korisnicima</w:t>
      </w:r>
      <w:r w:rsidR="0078729D" w:rsidRPr="00FE422D">
        <w:rPr>
          <w:rFonts w:ascii="Times New Roman" w:hAnsi="Times New Roman"/>
          <w:bCs/>
          <w:iCs/>
          <w:sz w:val="24"/>
          <w:szCs w:val="24"/>
          <w:lang w:val="pl-PL"/>
        </w:rPr>
        <w:t>/cama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boračke zaštite i zaštite civilnih invalida rata, uključujući promovisanje rodne ravnopravnosti i manjinskih prava, </w:t>
      </w:r>
      <w:r w:rsidR="008D1C38" w:rsidRPr="00FE422D">
        <w:rPr>
          <w:rFonts w:ascii="Times New Roman" w:hAnsi="Times New Roman"/>
          <w:bCs/>
          <w:iCs/>
          <w:sz w:val="24"/>
          <w:szCs w:val="24"/>
          <w:lang w:val="pl-PL"/>
        </w:rPr>
        <w:t>prevenciju bolesti zavisnosti, itd.</w:t>
      </w:r>
    </w:p>
    <w:p w:rsidR="00C05A43" w:rsidRPr="00FE422D" w:rsidRDefault="00DB5B2D" w:rsidP="00C05A4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Pravo </w:t>
      </w:r>
      <w:proofErr w:type="gramStart"/>
      <w:r w:rsidRPr="00FE422D">
        <w:rPr>
          <w:rFonts w:ascii="Times New Roman" w:hAnsi="Times New Roman"/>
          <w:sz w:val="24"/>
          <w:szCs w:val="24"/>
        </w:rPr>
        <w:t>na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usluge, materijalna davanja i druga prava koja</w:t>
      </w:r>
      <w:r w:rsidR="00C05A43" w:rsidRPr="00FE422D">
        <w:rPr>
          <w:rFonts w:ascii="Times New Roman" w:hAnsi="Times New Roman"/>
          <w:sz w:val="24"/>
          <w:szCs w:val="24"/>
        </w:rPr>
        <w:t xml:space="preserve"> građani i građanke Podgorice mogu ostvariti posredstvom Sekretarijata: </w:t>
      </w:r>
    </w:p>
    <w:p w:rsidR="00C05A43" w:rsidRPr="00FE422D" w:rsidRDefault="00C05A43" w:rsidP="00C05A43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C05A43" w:rsidRPr="00FE422D" w:rsidRDefault="00C05A43" w:rsidP="00C05A4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jednokratna n</w:t>
      </w:r>
      <w:r w:rsidR="00A86FD1" w:rsidRPr="00FE422D">
        <w:rPr>
          <w:rFonts w:ascii="Times New Roman" w:hAnsi="Times New Roman"/>
          <w:sz w:val="24"/>
          <w:szCs w:val="24"/>
        </w:rPr>
        <w:t>ovčana pomoć;</w:t>
      </w:r>
    </w:p>
    <w:p w:rsidR="00C05A43" w:rsidRPr="00FE422D" w:rsidRDefault="00C05A43" w:rsidP="00C05A4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vanredna novčana pomoć</w:t>
      </w:r>
      <w:r w:rsidR="00A86FD1" w:rsidRPr="00FE422D">
        <w:rPr>
          <w:rFonts w:ascii="Times New Roman" w:hAnsi="Times New Roman"/>
          <w:sz w:val="24"/>
          <w:szCs w:val="24"/>
        </w:rPr>
        <w:t>;</w:t>
      </w:r>
    </w:p>
    <w:p w:rsidR="00C05A43" w:rsidRPr="00FE422D" w:rsidRDefault="00C05A43" w:rsidP="00C05A4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poklon paket za novorođeno dijete</w:t>
      </w:r>
      <w:r w:rsidR="00A86FD1" w:rsidRPr="00FE422D">
        <w:rPr>
          <w:rFonts w:ascii="Times New Roman" w:hAnsi="Times New Roman"/>
          <w:sz w:val="24"/>
          <w:szCs w:val="24"/>
        </w:rPr>
        <w:t>;</w:t>
      </w:r>
      <w:r w:rsidRPr="00FE422D">
        <w:rPr>
          <w:rFonts w:ascii="Times New Roman" w:hAnsi="Times New Roman"/>
          <w:sz w:val="24"/>
          <w:szCs w:val="24"/>
        </w:rPr>
        <w:t xml:space="preserve"> 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pomoć za kupovinu školskog pribora</w:t>
      </w:r>
      <w:r w:rsidR="00A86FD1" w:rsidRPr="00FE422D">
        <w:rPr>
          <w:rFonts w:ascii="Times New Roman" w:hAnsi="Times New Roman"/>
          <w:sz w:val="24"/>
          <w:szCs w:val="24"/>
        </w:rPr>
        <w:t>;</w:t>
      </w:r>
      <w:r w:rsidRPr="00FE422D">
        <w:rPr>
          <w:rFonts w:ascii="Times New Roman" w:hAnsi="Times New Roman"/>
          <w:sz w:val="24"/>
          <w:szCs w:val="24"/>
        </w:rPr>
        <w:t xml:space="preserve"> 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pomoć i njega u kući</w:t>
      </w:r>
      <w:r w:rsidR="00A86FD1" w:rsidRPr="00FE422D">
        <w:rPr>
          <w:rFonts w:ascii="Times New Roman" w:hAnsi="Times New Roman"/>
          <w:sz w:val="24"/>
          <w:szCs w:val="24"/>
        </w:rPr>
        <w:t>;</w:t>
      </w:r>
      <w:r w:rsidRPr="00FE422D">
        <w:rPr>
          <w:rFonts w:ascii="Times New Roman" w:hAnsi="Times New Roman"/>
          <w:sz w:val="24"/>
          <w:szCs w:val="24"/>
        </w:rPr>
        <w:t xml:space="preserve"> 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besplatni obrok u narodnoj kuhinji</w:t>
      </w:r>
      <w:r w:rsidR="00A86FD1" w:rsidRPr="00FE422D">
        <w:rPr>
          <w:rFonts w:ascii="Times New Roman" w:hAnsi="Times New Roman"/>
          <w:sz w:val="24"/>
          <w:szCs w:val="24"/>
        </w:rPr>
        <w:t>;</w:t>
      </w:r>
      <w:r w:rsidRPr="00FE422D">
        <w:rPr>
          <w:rFonts w:ascii="Times New Roman" w:hAnsi="Times New Roman"/>
          <w:sz w:val="24"/>
          <w:szCs w:val="24"/>
        </w:rPr>
        <w:t xml:space="preserve"> 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podrška beskućnicima</w:t>
      </w:r>
      <w:r w:rsidR="00A86FD1" w:rsidRPr="00FE422D">
        <w:rPr>
          <w:rFonts w:ascii="Times New Roman" w:hAnsi="Times New Roman"/>
          <w:sz w:val="24"/>
          <w:szCs w:val="24"/>
        </w:rPr>
        <w:t>;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izdavanje radnih i volonterskih knjižica</w:t>
      </w:r>
      <w:r w:rsidR="00A86FD1" w:rsidRPr="00FE422D">
        <w:rPr>
          <w:rFonts w:ascii="Times New Roman" w:hAnsi="Times New Roman"/>
          <w:sz w:val="24"/>
          <w:szCs w:val="24"/>
        </w:rPr>
        <w:t>;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besplatni odmor i rekreacija</w:t>
      </w:r>
      <w:r w:rsidR="00A86FD1" w:rsidRPr="00FE422D">
        <w:rPr>
          <w:rFonts w:ascii="Times New Roman" w:hAnsi="Times New Roman"/>
          <w:sz w:val="24"/>
          <w:szCs w:val="24"/>
        </w:rPr>
        <w:t>;</w:t>
      </w:r>
      <w:r w:rsidRPr="00FE422D">
        <w:rPr>
          <w:rFonts w:ascii="Times New Roman" w:hAnsi="Times New Roman"/>
          <w:sz w:val="24"/>
          <w:szCs w:val="24"/>
        </w:rPr>
        <w:t xml:space="preserve"> 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stanovanje uz podršku</w:t>
      </w:r>
      <w:r w:rsidR="00A86FD1" w:rsidRPr="00FE422D">
        <w:rPr>
          <w:rFonts w:ascii="Times New Roman" w:hAnsi="Times New Roman"/>
          <w:sz w:val="24"/>
          <w:szCs w:val="24"/>
        </w:rPr>
        <w:t>;</w:t>
      </w:r>
      <w:r w:rsidRPr="00FE422D">
        <w:rPr>
          <w:rFonts w:ascii="Times New Roman" w:hAnsi="Times New Roman"/>
          <w:sz w:val="24"/>
          <w:szCs w:val="24"/>
        </w:rPr>
        <w:t xml:space="preserve"> </w:t>
      </w:r>
    </w:p>
    <w:p w:rsidR="00C05A43" w:rsidRPr="00FE422D" w:rsidRDefault="009D18BA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naknada dijela troškova zakupnine</w:t>
      </w:r>
      <w:r w:rsidR="00A86FD1" w:rsidRPr="00FE422D">
        <w:rPr>
          <w:rFonts w:ascii="Times New Roman" w:hAnsi="Times New Roman"/>
          <w:sz w:val="24"/>
          <w:szCs w:val="24"/>
        </w:rPr>
        <w:t>;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senior kartice</w:t>
      </w:r>
      <w:r w:rsidR="00A86FD1" w:rsidRPr="00FE422D">
        <w:rPr>
          <w:rFonts w:ascii="Times New Roman" w:hAnsi="Times New Roman"/>
          <w:sz w:val="24"/>
          <w:szCs w:val="24"/>
        </w:rPr>
        <w:t>;</w:t>
      </w:r>
      <w:r w:rsidRPr="00FE422D">
        <w:rPr>
          <w:rFonts w:ascii="Times New Roman" w:hAnsi="Times New Roman"/>
          <w:sz w:val="24"/>
          <w:szCs w:val="24"/>
        </w:rPr>
        <w:t xml:space="preserve"> 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davanje stanova u zakup licima u stanju socijalne potrebe</w:t>
      </w:r>
      <w:r w:rsidR="00A86FD1" w:rsidRPr="00FE422D">
        <w:rPr>
          <w:rFonts w:ascii="Times New Roman" w:hAnsi="Times New Roman"/>
          <w:sz w:val="24"/>
          <w:szCs w:val="24"/>
        </w:rPr>
        <w:t>;</w:t>
      </w:r>
    </w:p>
    <w:p w:rsidR="00C05A43" w:rsidRPr="00FE422D" w:rsidRDefault="00C05A43" w:rsidP="00C05A43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E422D">
        <w:rPr>
          <w:rFonts w:ascii="Times New Roman" w:hAnsi="Times New Roman"/>
          <w:sz w:val="24"/>
          <w:szCs w:val="24"/>
        </w:rPr>
        <w:t>boračka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zaštita i zaštita civilnih invalida rata</w:t>
      </w:r>
      <w:r w:rsidR="00A86FD1" w:rsidRPr="00FE422D">
        <w:rPr>
          <w:rFonts w:ascii="Times New Roman" w:hAnsi="Times New Roman"/>
          <w:sz w:val="24"/>
          <w:szCs w:val="24"/>
        </w:rPr>
        <w:t>.</w:t>
      </w:r>
    </w:p>
    <w:p w:rsidR="0071427D" w:rsidRPr="00FE422D" w:rsidRDefault="0071427D" w:rsidP="0071427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EF278A" w:rsidRPr="00FE422D" w:rsidRDefault="00EF278A" w:rsidP="00A86FD1">
      <w:pPr>
        <w:jc w:val="both"/>
        <w:rPr>
          <w:rFonts w:ascii="Times New Roman" w:hAnsi="Times New Roman"/>
          <w:sz w:val="24"/>
          <w:szCs w:val="24"/>
        </w:rPr>
      </w:pPr>
    </w:p>
    <w:p w:rsidR="00EF278A" w:rsidRPr="00FE422D" w:rsidRDefault="00EF278A" w:rsidP="00A86FD1">
      <w:pPr>
        <w:jc w:val="both"/>
        <w:rPr>
          <w:rFonts w:ascii="Times New Roman" w:hAnsi="Times New Roman"/>
          <w:sz w:val="24"/>
          <w:szCs w:val="24"/>
        </w:rPr>
      </w:pPr>
    </w:p>
    <w:p w:rsidR="0071427D" w:rsidRPr="00FE422D" w:rsidRDefault="0071427D" w:rsidP="00A86FD1">
      <w:p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lastRenderedPageBreak/>
        <w:t>Sekretarijat posredstvom partnera</w:t>
      </w:r>
      <w:r w:rsidR="00A86FD1" w:rsidRPr="00FE422D">
        <w:rPr>
          <w:rFonts w:ascii="Times New Roman" w:hAnsi="Times New Roman"/>
          <w:sz w:val="24"/>
          <w:szCs w:val="24"/>
        </w:rPr>
        <w:t xml:space="preserve"> iz civilnog sektora,</w:t>
      </w:r>
      <w:r w:rsidRPr="00FE422D">
        <w:rPr>
          <w:rFonts w:ascii="Times New Roman" w:hAnsi="Times New Roman"/>
          <w:sz w:val="24"/>
          <w:szCs w:val="24"/>
        </w:rPr>
        <w:t xml:space="preserve"> obezbjeđuje </w:t>
      </w:r>
      <w:r w:rsidR="00852430" w:rsidRPr="00FE422D">
        <w:rPr>
          <w:rFonts w:ascii="Times New Roman" w:hAnsi="Times New Roman"/>
          <w:sz w:val="24"/>
          <w:szCs w:val="24"/>
        </w:rPr>
        <w:t>usluge socijalne i dječje zaštite</w:t>
      </w:r>
      <w:r w:rsidRPr="00FE422D">
        <w:rPr>
          <w:rFonts w:ascii="Times New Roman" w:hAnsi="Times New Roman"/>
          <w:sz w:val="24"/>
          <w:szCs w:val="24"/>
        </w:rPr>
        <w:t>:</w:t>
      </w:r>
    </w:p>
    <w:p w:rsidR="0071427D" w:rsidRPr="00FE422D" w:rsidRDefault="0071427D" w:rsidP="0071427D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Usluga podrške za život u zajednici za osobe sa invaliditetom (sa Crvenim krstom Crne Gore);</w:t>
      </w:r>
    </w:p>
    <w:p w:rsidR="0071427D" w:rsidRPr="00FE422D" w:rsidRDefault="0071427D" w:rsidP="0071427D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Mobilni timovi – medijacija u zajednici za osobe sa invaliditetom (sa Crvenim krstom Crne Gore);</w:t>
      </w:r>
    </w:p>
    <w:p w:rsidR="0071427D" w:rsidRPr="00FE422D" w:rsidRDefault="0071427D" w:rsidP="0071427D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Pristupačan prevoz od vrata do vrata za OSI (sa UMHCG);</w:t>
      </w:r>
    </w:p>
    <w:p w:rsidR="00FF0D16" w:rsidRPr="00FE422D" w:rsidRDefault="0071427D" w:rsidP="00FF0D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Videći pratioci za oso</w:t>
      </w:r>
      <w:r w:rsidR="00321ECB" w:rsidRPr="00FE422D">
        <w:rPr>
          <w:rFonts w:ascii="Times New Roman" w:hAnsi="Times New Roman"/>
          <w:sz w:val="24"/>
          <w:szCs w:val="24"/>
        </w:rPr>
        <w:t xml:space="preserve">be </w:t>
      </w:r>
      <w:proofErr w:type="gramStart"/>
      <w:r w:rsidR="00321ECB" w:rsidRPr="00FE422D">
        <w:rPr>
          <w:rFonts w:ascii="Times New Roman" w:hAnsi="Times New Roman"/>
          <w:sz w:val="24"/>
          <w:szCs w:val="24"/>
        </w:rPr>
        <w:t>sa</w:t>
      </w:r>
      <w:proofErr w:type="gramEnd"/>
      <w:r w:rsidR="00321ECB" w:rsidRPr="00FE422D">
        <w:rPr>
          <w:rFonts w:ascii="Times New Roman" w:hAnsi="Times New Roman"/>
          <w:sz w:val="24"/>
          <w:szCs w:val="24"/>
        </w:rPr>
        <w:t xml:space="preserve"> oštećenjem vida (sa Savezom</w:t>
      </w:r>
      <w:r w:rsidR="00D0099E" w:rsidRPr="00FE422D">
        <w:rPr>
          <w:rFonts w:ascii="Times New Roman" w:hAnsi="Times New Roman"/>
          <w:sz w:val="24"/>
          <w:szCs w:val="24"/>
        </w:rPr>
        <w:t xml:space="preserve"> slijepih Crne Gore).</w:t>
      </w:r>
    </w:p>
    <w:p w:rsidR="00FF0D16" w:rsidRPr="00FE422D" w:rsidRDefault="00FF0D16" w:rsidP="00FF0D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Program ,,Učionica družionica” (sa NVO “Roditelji“)</w:t>
      </w:r>
    </w:p>
    <w:p w:rsidR="00871731" w:rsidRPr="00FE422D" w:rsidRDefault="00CB29E5" w:rsidP="00FF0D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Dnevni boravak za djecu sa društveno neprihvatljivim ponašanjem</w:t>
      </w:r>
      <w:r w:rsidR="00871731" w:rsidRPr="00FE422D">
        <w:rPr>
          <w:rFonts w:ascii="Times New Roman" w:hAnsi="Times New Roman"/>
          <w:sz w:val="24"/>
          <w:szCs w:val="24"/>
        </w:rPr>
        <w:t xml:space="preserve">                                               (sa NVU Centar za prava djeteta) </w:t>
      </w:r>
    </w:p>
    <w:p w:rsidR="00D0099E" w:rsidRPr="00FE422D" w:rsidRDefault="00D0099E" w:rsidP="00FF0D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Takođe Sekretarijat pruža finansijsku podršku realizaciji i drugih usluga koje se </w:t>
      </w:r>
      <w:r w:rsidR="00172653" w:rsidRPr="00FE422D">
        <w:rPr>
          <w:rFonts w:ascii="Times New Roman" w:hAnsi="Times New Roman"/>
          <w:sz w:val="24"/>
          <w:szCs w:val="24"/>
        </w:rPr>
        <w:t>s</w:t>
      </w:r>
      <w:r w:rsidRPr="00FE422D">
        <w:rPr>
          <w:rFonts w:ascii="Times New Roman" w:hAnsi="Times New Roman"/>
          <w:sz w:val="24"/>
          <w:szCs w:val="24"/>
        </w:rPr>
        <w:t xml:space="preserve">provode </w:t>
      </w:r>
      <w:proofErr w:type="gramStart"/>
      <w:r w:rsidRPr="00FE422D">
        <w:rPr>
          <w:rFonts w:ascii="Times New Roman" w:hAnsi="Times New Roman"/>
          <w:sz w:val="24"/>
          <w:szCs w:val="24"/>
        </w:rPr>
        <w:t>na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teritoriji Glavnog grada.</w:t>
      </w:r>
    </w:p>
    <w:p w:rsidR="005C5B2D" w:rsidRPr="00FE422D" w:rsidRDefault="00F91991" w:rsidP="00DE4778">
      <w:p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>Kan</w:t>
      </w:r>
      <w:r w:rsidR="00A86FD1" w:rsidRPr="00FE422D">
        <w:rPr>
          <w:rFonts w:ascii="Times New Roman" w:hAnsi="Times New Roman"/>
          <w:color w:val="000000"/>
          <w:sz w:val="24"/>
          <w:szCs w:val="24"/>
          <w:lang w:val="pl-PL"/>
        </w:rPr>
        <w:t>celarija za rodnu ravnopravnost</w:t>
      </w:r>
      <w:r w:rsidR="00A86FD1" w:rsidRPr="00FE422D">
        <w:rPr>
          <w:rFonts w:ascii="Times New Roman" w:hAnsi="Times New Roman"/>
          <w:b/>
          <w:color w:val="000000"/>
          <w:sz w:val="24"/>
          <w:szCs w:val="24"/>
          <w:lang w:val="pl-PL"/>
        </w:rPr>
        <w:t>,</w:t>
      </w:r>
      <w:r w:rsidRPr="00FE422D">
        <w:rPr>
          <w:rFonts w:ascii="Times New Roman" w:hAnsi="Times New Roman"/>
          <w:sz w:val="24"/>
          <w:szCs w:val="24"/>
        </w:rPr>
        <w:t xml:space="preserve"> </w:t>
      </w:r>
      <w:r w:rsidR="00A86FD1" w:rsidRPr="00FE422D">
        <w:rPr>
          <w:rFonts w:ascii="Times New Roman" w:hAnsi="Times New Roman"/>
          <w:sz w:val="24"/>
          <w:szCs w:val="24"/>
        </w:rPr>
        <w:t xml:space="preserve">koja funkcioniše u okviru </w:t>
      </w:r>
      <w:r w:rsidRPr="00FE422D">
        <w:rPr>
          <w:rFonts w:ascii="Times New Roman" w:hAnsi="Times New Roman"/>
          <w:sz w:val="24"/>
          <w:szCs w:val="24"/>
        </w:rPr>
        <w:t>Sekretarijata za socijalno staranj</w:t>
      </w:r>
      <w:r w:rsidR="00E736AA" w:rsidRPr="00FE422D">
        <w:rPr>
          <w:rFonts w:ascii="Times New Roman" w:hAnsi="Times New Roman"/>
          <w:sz w:val="24"/>
          <w:szCs w:val="24"/>
        </w:rPr>
        <w:t xml:space="preserve">e, </w:t>
      </w:r>
      <w:r w:rsidR="001C77DF" w:rsidRPr="00FE422D">
        <w:rPr>
          <w:rFonts w:ascii="Times New Roman" w:hAnsi="Times New Roman"/>
          <w:sz w:val="24"/>
          <w:szCs w:val="24"/>
        </w:rPr>
        <w:t>obavlja</w:t>
      </w:r>
      <w:r w:rsidRPr="00FE422D">
        <w:rPr>
          <w:rFonts w:ascii="Times New Roman" w:hAnsi="Times New Roman"/>
          <w:sz w:val="24"/>
          <w:szCs w:val="24"/>
        </w:rPr>
        <w:t xml:space="preserve"> poslove koji se odnose na:</w:t>
      </w:r>
      <w:r w:rsidR="00221554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unapređenje rodne ravnopravnosti i prava </w:t>
      </w:r>
      <w:r w:rsidRPr="00FE422D">
        <w:rPr>
          <w:rFonts w:ascii="Times New Roman" w:hAnsi="Times New Roman"/>
          <w:sz w:val="24"/>
          <w:szCs w:val="24"/>
        </w:rPr>
        <w:t>ž</w:t>
      </w:r>
      <w:r w:rsidRPr="00FE422D">
        <w:rPr>
          <w:rFonts w:ascii="Times New Roman" w:hAnsi="Times New Roman"/>
          <w:sz w:val="24"/>
          <w:szCs w:val="24"/>
          <w:lang w:val="sr-Latn-CS"/>
        </w:rPr>
        <w:t>ena;</w:t>
      </w:r>
      <w:r w:rsidR="001C77DF" w:rsidRPr="00FE422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sr-Latn-CS"/>
        </w:rPr>
        <w:t>promociju rodno osjetl</w:t>
      </w:r>
      <w:r w:rsidR="001C77DF" w:rsidRPr="00FE422D">
        <w:rPr>
          <w:rFonts w:ascii="Times New Roman" w:hAnsi="Times New Roman"/>
          <w:sz w:val="24"/>
          <w:szCs w:val="24"/>
          <w:lang w:val="sr-Latn-CS"/>
        </w:rPr>
        <w:t xml:space="preserve">jivog vaspitanja i obrazovanja; 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sprovođenje kampanje u oblasti rodne ravnopravnosti; </w:t>
      </w:r>
      <w:r w:rsidRPr="00FE422D">
        <w:rPr>
          <w:rFonts w:ascii="Times New Roman" w:hAnsi="Times New Roman"/>
          <w:sz w:val="24"/>
          <w:szCs w:val="24"/>
        </w:rPr>
        <w:t>unapre</w:t>
      </w:r>
      <w:r w:rsidRPr="00FE422D">
        <w:rPr>
          <w:rFonts w:ascii="Times New Roman" w:hAnsi="Times New Roman"/>
          <w:sz w:val="24"/>
          <w:szCs w:val="24"/>
          <w:lang w:val="sr-Latn-CS"/>
        </w:rPr>
        <w:t>đ</w:t>
      </w:r>
      <w:r w:rsidRPr="00FE422D">
        <w:rPr>
          <w:rFonts w:ascii="Times New Roman" w:hAnsi="Times New Roman"/>
          <w:sz w:val="24"/>
          <w:szCs w:val="24"/>
        </w:rPr>
        <w:t xml:space="preserve">enje zaštite od nasilja nad ženama; ravnomjernu zastupljenost  </w:t>
      </w:r>
      <w:r w:rsidRPr="00FE422D">
        <w:rPr>
          <w:rFonts w:ascii="Times New Roman" w:hAnsi="Times New Roman"/>
          <w:sz w:val="24"/>
          <w:szCs w:val="24"/>
          <w:lang w:val="sr-Latn-CS"/>
        </w:rPr>
        <w:t>ž</w:t>
      </w:r>
      <w:r w:rsidRPr="00FE422D">
        <w:rPr>
          <w:rFonts w:ascii="Times New Roman" w:hAnsi="Times New Roman"/>
          <w:sz w:val="24"/>
          <w:szCs w:val="24"/>
        </w:rPr>
        <w:t>ena i mu</w:t>
      </w:r>
      <w:r w:rsidRPr="00FE422D">
        <w:rPr>
          <w:rFonts w:ascii="Times New Roman" w:hAnsi="Times New Roman"/>
          <w:sz w:val="24"/>
          <w:szCs w:val="24"/>
          <w:lang w:val="sl-SI"/>
        </w:rPr>
        <w:t>š</w:t>
      </w:r>
      <w:r w:rsidRPr="00FE422D">
        <w:rPr>
          <w:rFonts w:ascii="Times New Roman" w:hAnsi="Times New Roman"/>
          <w:sz w:val="24"/>
          <w:szCs w:val="24"/>
        </w:rPr>
        <w:t>karaca u svim područjima dru</w:t>
      </w:r>
      <w:r w:rsidRPr="00FE422D">
        <w:rPr>
          <w:rFonts w:ascii="Times New Roman" w:hAnsi="Times New Roman"/>
          <w:sz w:val="24"/>
          <w:szCs w:val="24"/>
          <w:lang w:val="sl-SI"/>
        </w:rPr>
        <w:t>š</w:t>
      </w:r>
      <w:r w:rsidRPr="00FE422D">
        <w:rPr>
          <w:rFonts w:ascii="Times New Roman" w:hAnsi="Times New Roman"/>
          <w:sz w:val="24"/>
          <w:szCs w:val="24"/>
        </w:rPr>
        <w:t xml:space="preserve">tvenog života; 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promociju rodne ravnopravnosti u medijima, kulturi i sportu; </w:t>
      </w:r>
      <w:r w:rsidRPr="00FE422D">
        <w:rPr>
          <w:rFonts w:ascii="Times New Roman" w:hAnsi="Times New Roman"/>
          <w:sz w:val="24"/>
          <w:szCs w:val="24"/>
        </w:rPr>
        <w:t>razmatranje prijedloga</w:t>
      </w:r>
      <w:r w:rsidR="001C77DF" w:rsidRPr="00FE422D">
        <w:rPr>
          <w:rFonts w:ascii="Times New Roman" w:hAnsi="Times New Roman"/>
          <w:sz w:val="24"/>
          <w:szCs w:val="24"/>
        </w:rPr>
        <w:t>,</w:t>
      </w:r>
      <w:r w:rsidRPr="00FE422D">
        <w:rPr>
          <w:rFonts w:ascii="Times New Roman" w:hAnsi="Times New Roman"/>
          <w:sz w:val="24"/>
          <w:szCs w:val="24"/>
        </w:rPr>
        <w:t xml:space="preserve"> odluka i drugih opštih akata; podsticanje rodne ravnopravnosti u oblasti rada, socijalne i zdravstvene zaštite i obrazovanja; pra</w:t>
      </w:r>
      <w:r w:rsidRPr="00FE422D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="001C77DF" w:rsidRPr="00FE422D">
        <w:rPr>
          <w:rFonts w:ascii="Times New Roman" w:hAnsi="Times New Roman"/>
          <w:sz w:val="24"/>
          <w:szCs w:val="24"/>
        </w:rPr>
        <w:t>enje implementacije</w:t>
      </w:r>
      <w:r w:rsidRPr="00FE422D">
        <w:rPr>
          <w:rFonts w:ascii="Times New Roman" w:hAnsi="Times New Roman"/>
          <w:sz w:val="24"/>
          <w:szCs w:val="24"/>
        </w:rPr>
        <w:t xml:space="preserve"> plana za postizanje rodne ravnopravnosti; </w:t>
      </w:r>
      <w:r w:rsidRPr="00FE422D">
        <w:rPr>
          <w:rFonts w:ascii="Times New Roman" w:hAnsi="Times New Roman"/>
          <w:sz w:val="24"/>
          <w:szCs w:val="24"/>
          <w:lang w:val="sr-Latn-CS"/>
        </w:rPr>
        <w:t>saradnju sa nevladinim organizacijama i drugim ustanovama i organizacijama;</w:t>
      </w: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 slobodan pristup informacijama; </w:t>
      </w:r>
      <w:r w:rsidRPr="00FE422D">
        <w:rPr>
          <w:rFonts w:ascii="Times New Roman" w:hAnsi="Times New Roman"/>
          <w:sz w:val="24"/>
          <w:szCs w:val="24"/>
        </w:rPr>
        <w:t xml:space="preserve">postupanje po inicijativama građana; </w:t>
      </w: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>pripremu programa rada;</w:t>
      </w:r>
      <w:r w:rsidRPr="00FE422D">
        <w:rPr>
          <w:rFonts w:ascii="Times New Roman" w:hAnsi="Times New Roman"/>
          <w:sz w:val="24"/>
          <w:szCs w:val="24"/>
        </w:rPr>
        <w:t xml:space="preserve"> pripremu izvještaja o radu, drugih informativnih i stručnih materijala za Skupštinu, gradonačelnika/cu, druge organe i službe;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vrši i </w:t>
      </w:r>
      <w:r w:rsidRPr="00FE422D">
        <w:rPr>
          <w:rFonts w:ascii="Times New Roman" w:hAnsi="Times New Roman"/>
          <w:sz w:val="24"/>
          <w:szCs w:val="24"/>
        </w:rPr>
        <w:t>druge poslove iz svog djelokruga</w:t>
      </w:r>
      <w:r w:rsidR="001C77DF" w:rsidRPr="00FE422D">
        <w:rPr>
          <w:rFonts w:ascii="Times New Roman" w:hAnsi="Times New Roman"/>
          <w:sz w:val="24"/>
          <w:szCs w:val="24"/>
        </w:rPr>
        <w:t>,</w:t>
      </w:r>
      <w:r w:rsidRPr="00FE422D">
        <w:rPr>
          <w:rFonts w:ascii="Times New Roman" w:hAnsi="Times New Roman"/>
          <w:sz w:val="24"/>
          <w:szCs w:val="24"/>
        </w:rPr>
        <w:t xml:space="preserve"> u skladu sa zakonom i drugim propisima.</w:t>
      </w:r>
    </w:p>
    <w:p w:rsidR="00A86FD1" w:rsidRPr="00FE422D" w:rsidRDefault="00A86FD1" w:rsidP="00A86FD1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2C2BA4" w:rsidRPr="00FE422D" w:rsidRDefault="006B1067" w:rsidP="002C2BA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sz w:val="24"/>
          <w:szCs w:val="24"/>
          <w:lang w:val="pl-PL"/>
        </w:rPr>
        <w:t>UNAPREĐENJE LJUDSKIH PRAVA ŽENA I RODNE RAVNOPRAVNOSTI</w:t>
      </w:r>
    </w:p>
    <w:p w:rsidR="001318E8" w:rsidRPr="00FE422D" w:rsidRDefault="00490E4D" w:rsidP="00A86FD1">
      <w:p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Pravo </w:t>
      </w:r>
      <w:proofErr w:type="gramStart"/>
      <w:r w:rsidRPr="00FE422D">
        <w:rPr>
          <w:rFonts w:ascii="Times New Roman" w:hAnsi="Times New Roman"/>
          <w:sz w:val="24"/>
          <w:szCs w:val="24"/>
        </w:rPr>
        <w:t>na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jednokratnu novčanu pomoć</w:t>
      </w:r>
      <w:r w:rsidR="00F96F12" w:rsidRPr="00FE422D">
        <w:rPr>
          <w:rFonts w:ascii="Times New Roman" w:hAnsi="Times New Roman"/>
          <w:sz w:val="24"/>
          <w:szCs w:val="24"/>
        </w:rPr>
        <w:t xml:space="preserve"> u Sekretarijatu za socijalno staranje</w:t>
      </w:r>
      <w:r w:rsidRPr="00FE422D">
        <w:rPr>
          <w:rFonts w:ascii="Times New Roman" w:hAnsi="Times New Roman"/>
          <w:sz w:val="24"/>
          <w:szCs w:val="24"/>
        </w:rPr>
        <w:t>, u</w:t>
      </w:r>
      <w:r w:rsidR="001318E8" w:rsidRPr="00FE422D">
        <w:rPr>
          <w:rFonts w:ascii="Times New Roman" w:hAnsi="Times New Roman"/>
          <w:sz w:val="24"/>
          <w:szCs w:val="24"/>
        </w:rPr>
        <w:t xml:space="preserve"> periodu od 17.08.2023.</w:t>
      </w:r>
      <w:r w:rsidR="00A86FD1" w:rsidRPr="00FE4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18E8" w:rsidRPr="00FE422D">
        <w:rPr>
          <w:rFonts w:ascii="Times New Roman" w:hAnsi="Times New Roman"/>
          <w:sz w:val="24"/>
          <w:szCs w:val="24"/>
        </w:rPr>
        <w:t>do</w:t>
      </w:r>
      <w:proofErr w:type="gramEnd"/>
      <w:r w:rsidR="001318E8" w:rsidRPr="00FE422D">
        <w:rPr>
          <w:rFonts w:ascii="Times New Roman" w:hAnsi="Times New Roman"/>
          <w:sz w:val="24"/>
          <w:szCs w:val="24"/>
        </w:rPr>
        <w:t xml:space="preserve"> </w:t>
      </w:r>
      <w:r w:rsidR="000F526B" w:rsidRPr="00FE422D">
        <w:rPr>
          <w:rFonts w:ascii="Times New Roman" w:hAnsi="Times New Roman"/>
          <w:sz w:val="24"/>
          <w:szCs w:val="24"/>
        </w:rPr>
        <w:t xml:space="preserve">kraja </w:t>
      </w:r>
      <w:r w:rsidR="0056256C" w:rsidRPr="00FE422D">
        <w:rPr>
          <w:rFonts w:ascii="Times New Roman" w:hAnsi="Times New Roman"/>
          <w:sz w:val="24"/>
          <w:szCs w:val="24"/>
        </w:rPr>
        <w:t xml:space="preserve">2023. </w:t>
      </w:r>
      <w:proofErr w:type="gramStart"/>
      <w:r w:rsidR="000F526B"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="000F526B" w:rsidRPr="00FE422D">
        <w:rPr>
          <w:rFonts w:ascii="Times New Roman" w:hAnsi="Times New Roman"/>
          <w:sz w:val="24"/>
          <w:szCs w:val="24"/>
        </w:rPr>
        <w:t xml:space="preserve"> </w:t>
      </w:r>
      <w:r w:rsidR="00F96F12" w:rsidRPr="00FE422D">
        <w:rPr>
          <w:rFonts w:ascii="Times New Roman" w:hAnsi="Times New Roman"/>
          <w:sz w:val="24"/>
          <w:szCs w:val="24"/>
        </w:rPr>
        <w:t>ostvarila</w:t>
      </w:r>
      <w:r w:rsidR="001318E8" w:rsidRPr="00FE422D">
        <w:rPr>
          <w:rFonts w:ascii="Times New Roman" w:hAnsi="Times New Roman"/>
          <w:sz w:val="24"/>
          <w:szCs w:val="24"/>
        </w:rPr>
        <w:t xml:space="preserve"> je 851 žena. </w:t>
      </w:r>
      <w:r w:rsidRPr="00FE422D">
        <w:rPr>
          <w:rFonts w:ascii="Times New Roman" w:hAnsi="Times New Roman"/>
          <w:sz w:val="24"/>
          <w:szCs w:val="24"/>
        </w:rPr>
        <w:t>(</w:t>
      </w:r>
      <w:r w:rsidR="001318E8" w:rsidRPr="00FE422D">
        <w:rPr>
          <w:rFonts w:ascii="Times New Roman" w:hAnsi="Times New Roman"/>
          <w:bCs/>
          <w:sz w:val="24"/>
          <w:szCs w:val="24"/>
        </w:rPr>
        <w:t>Napomena</w:t>
      </w:r>
      <w:r w:rsidR="001318E8" w:rsidRPr="00FE422D">
        <w:rPr>
          <w:rFonts w:ascii="Times New Roman" w:hAnsi="Times New Roman"/>
          <w:b/>
          <w:bCs/>
          <w:sz w:val="24"/>
          <w:szCs w:val="24"/>
        </w:rPr>
        <w:t>:</w:t>
      </w:r>
      <w:r w:rsidRPr="00FE422D">
        <w:rPr>
          <w:rFonts w:ascii="Times New Roman" w:hAnsi="Times New Roman"/>
          <w:sz w:val="24"/>
          <w:szCs w:val="24"/>
        </w:rPr>
        <w:t xml:space="preserve"> Od maja 2022.</w:t>
      </w:r>
      <w:r w:rsidR="0007301B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>godine do a</w:t>
      </w:r>
      <w:r w:rsidR="001318E8" w:rsidRPr="00FE422D">
        <w:rPr>
          <w:rFonts w:ascii="Times New Roman" w:hAnsi="Times New Roman"/>
          <w:sz w:val="24"/>
          <w:szCs w:val="24"/>
        </w:rPr>
        <w:t>vgusta 2023.</w:t>
      </w:r>
      <w:r w:rsidR="0007301B" w:rsidRPr="00FE422D">
        <w:rPr>
          <w:rFonts w:ascii="Times New Roman" w:hAnsi="Times New Roman"/>
          <w:sz w:val="24"/>
          <w:szCs w:val="24"/>
        </w:rPr>
        <w:t xml:space="preserve"> </w:t>
      </w:r>
      <w:r w:rsidR="001318E8" w:rsidRPr="00FE422D">
        <w:rPr>
          <w:rFonts w:ascii="Times New Roman" w:hAnsi="Times New Roman"/>
          <w:sz w:val="24"/>
          <w:szCs w:val="24"/>
        </w:rPr>
        <w:t>godine nije isplaćivana jednokratna novčana pomoć zbog izborne godine</w:t>
      </w:r>
      <w:r w:rsidRPr="00FE422D">
        <w:rPr>
          <w:rFonts w:ascii="Times New Roman" w:hAnsi="Times New Roman"/>
          <w:sz w:val="24"/>
          <w:szCs w:val="24"/>
        </w:rPr>
        <w:t>,</w:t>
      </w:r>
      <w:r w:rsidR="001318E8" w:rsidRPr="00FE422D">
        <w:rPr>
          <w:rFonts w:ascii="Times New Roman" w:hAnsi="Times New Roman"/>
          <w:sz w:val="24"/>
          <w:szCs w:val="24"/>
        </w:rPr>
        <w:t xml:space="preserve"> a u skladu sa članom 40 stav 1 i 2 Zakona o finansiranju političkih subjekata i izbornih kampanja (“Sl.list CG” br. 03/20 i 38/20).</w:t>
      </w:r>
    </w:p>
    <w:p w:rsidR="00B9633A" w:rsidRPr="00FE422D" w:rsidRDefault="00B9633A" w:rsidP="00A86FD1">
      <w:pPr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Uslugu </w:t>
      </w:r>
      <w:proofErr w:type="gramStart"/>
      <w:r w:rsidRPr="00FE422D">
        <w:rPr>
          <w:rFonts w:ascii="Times New Roman" w:hAnsi="Times New Roman"/>
          <w:sz w:val="24"/>
          <w:szCs w:val="24"/>
        </w:rPr>
        <w:t>,,Pomoć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i njega u kući”</w:t>
      </w:r>
      <w:r w:rsidR="00A86FD1" w:rsidRPr="00FE422D">
        <w:rPr>
          <w:rFonts w:ascii="Times New Roman" w:hAnsi="Times New Roman"/>
          <w:sz w:val="24"/>
          <w:szCs w:val="24"/>
        </w:rPr>
        <w:t xml:space="preserve"> u toku</w:t>
      </w:r>
      <w:r w:rsidRPr="00FE422D">
        <w:rPr>
          <w:rFonts w:ascii="Times New Roman" w:hAnsi="Times New Roman"/>
          <w:sz w:val="24"/>
          <w:szCs w:val="24"/>
        </w:rPr>
        <w:t xml:space="preserve"> 2023. </w:t>
      </w:r>
      <w:proofErr w:type="gramStart"/>
      <w:r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koristilo je 119 ž</w:t>
      </w:r>
      <w:r w:rsidR="00A86FD1" w:rsidRPr="00FE422D">
        <w:rPr>
          <w:rFonts w:ascii="Times New Roman" w:hAnsi="Times New Roman"/>
          <w:sz w:val="24"/>
          <w:szCs w:val="24"/>
        </w:rPr>
        <w:t>ena, od ukupno 134 korisnika.</w:t>
      </w:r>
    </w:p>
    <w:p w:rsidR="00B9633A" w:rsidRPr="00FE422D" w:rsidRDefault="00B9633A" w:rsidP="0070790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E422D">
        <w:rPr>
          <w:rFonts w:ascii="Times New Roman" w:hAnsi="Times New Roman"/>
          <w:sz w:val="24"/>
          <w:szCs w:val="24"/>
        </w:rPr>
        <w:t xml:space="preserve">Besplatan dnevni </w:t>
      </w:r>
      <w:r w:rsidR="00CA518C" w:rsidRPr="00FE422D">
        <w:rPr>
          <w:rFonts w:ascii="Times New Roman" w:hAnsi="Times New Roman"/>
          <w:sz w:val="24"/>
          <w:szCs w:val="24"/>
        </w:rPr>
        <w:t>obrok u Narodnoj kuhinji</w:t>
      </w:r>
      <w:r w:rsidRPr="00FE422D">
        <w:rPr>
          <w:rFonts w:ascii="Times New Roman" w:hAnsi="Times New Roman"/>
          <w:sz w:val="24"/>
          <w:szCs w:val="24"/>
        </w:rPr>
        <w:t xml:space="preserve"> </w:t>
      </w:r>
      <w:r w:rsidR="00A86FD1" w:rsidRPr="00FE422D">
        <w:rPr>
          <w:rFonts w:ascii="Times New Roman" w:hAnsi="Times New Roman"/>
          <w:sz w:val="24"/>
          <w:szCs w:val="24"/>
        </w:rPr>
        <w:t>koristilo je u 2023.</w:t>
      </w:r>
      <w:proofErr w:type="gramEnd"/>
      <w:r w:rsidR="00A86FD1" w:rsidRPr="00FE4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6FD1" w:rsidRPr="00FE422D">
        <w:rPr>
          <w:rFonts w:ascii="Times New Roman" w:hAnsi="Times New Roman"/>
          <w:sz w:val="24"/>
          <w:szCs w:val="24"/>
        </w:rPr>
        <w:t>godini</w:t>
      </w:r>
      <w:proofErr w:type="gramEnd"/>
      <w:r w:rsidR="00A86FD1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>318 žena</w:t>
      </w:r>
      <w:r w:rsidR="0070790A" w:rsidRPr="00FE422D">
        <w:rPr>
          <w:rFonts w:ascii="Times New Roman" w:hAnsi="Times New Roman"/>
          <w:sz w:val="24"/>
          <w:szCs w:val="24"/>
        </w:rPr>
        <w:t xml:space="preserve"> i djevojčica </w:t>
      </w:r>
      <w:r w:rsidRPr="00FE422D">
        <w:rPr>
          <w:rFonts w:ascii="Times New Roman" w:hAnsi="Times New Roman"/>
          <w:sz w:val="24"/>
          <w:szCs w:val="24"/>
        </w:rPr>
        <w:t>od ukupno 700 korisnika/ca.</w:t>
      </w:r>
    </w:p>
    <w:p w:rsidR="00347804" w:rsidRPr="00FE422D" w:rsidRDefault="00490E4D" w:rsidP="003C10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22D">
        <w:rPr>
          <w:rFonts w:ascii="Times New Roman" w:hAnsi="Times New Roman"/>
          <w:sz w:val="24"/>
          <w:szCs w:val="24"/>
        </w:rPr>
        <w:lastRenderedPageBreak/>
        <w:t>Od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</w:t>
      </w:r>
      <w:r w:rsidR="00B9633A" w:rsidRPr="00FE422D">
        <w:rPr>
          <w:rFonts w:ascii="Times New Roman" w:hAnsi="Times New Roman"/>
          <w:sz w:val="24"/>
          <w:szCs w:val="24"/>
        </w:rPr>
        <w:t xml:space="preserve">ukupno </w:t>
      </w:r>
      <w:r w:rsidR="00347804" w:rsidRPr="00FE422D">
        <w:rPr>
          <w:rFonts w:ascii="Times New Roman" w:hAnsi="Times New Roman"/>
          <w:sz w:val="24"/>
          <w:szCs w:val="24"/>
        </w:rPr>
        <w:t>7 beskućnika</w:t>
      </w:r>
      <w:r w:rsidR="00B9633A" w:rsidRPr="00FE422D">
        <w:rPr>
          <w:rFonts w:ascii="Times New Roman" w:hAnsi="Times New Roman"/>
          <w:sz w:val="24"/>
          <w:szCs w:val="24"/>
        </w:rPr>
        <w:t>/ca</w:t>
      </w:r>
      <w:r w:rsidR="00347804" w:rsidRPr="00FE422D">
        <w:rPr>
          <w:rFonts w:ascii="Times New Roman" w:hAnsi="Times New Roman"/>
          <w:sz w:val="24"/>
          <w:szCs w:val="24"/>
        </w:rPr>
        <w:t>,</w:t>
      </w:r>
      <w:r w:rsidRPr="00FE422D">
        <w:rPr>
          <w:rFonts w:ascii="Times New Roman" w:hAnsi="Times New Roman"/>
          <w:sz w:val="24"/>
          <w:szCs w:val="24"/>
        </w:rPr>
        <w:t xml:space="preserve"> koji su ostvarili pravo na novčanu podršku</w:t>
      </w:r>
      <w:r w:rsidR="00F96F12" w:rsidRPr="00FE422D">
        <w:rPr>
          <w:rFonts w:ascii="Times New Roman" w:hAnsi="Times New Roman"/>
          <w:sz w:val="24"/>
          <w:szCs w:val="24"/>
        </w:rPr>
        <w:t xml:space="preserve"> u Sekretarijatu za socijalno staranje</w:t>
      </w:r>
      <w:r w:rsidRPr="00FE422D">
        <w:rPr>
          <w:rFonts w:ascii="Times New Roman" w:hAnsi="Times New Roman"/>
          <w:sz w:val="24"/>
          <w:szCs w:val="24"/>
        </w:rPr>
        <w:t>,</w:t>
      </w:r>
      <w:r w:rsidR="00347804" w:rsidRPr="00FE422D">
        <w:rPr>
          <w:rFonts w:ascii="Times New Roman" w:hAnsi="Times New Roman"/>
          <w:sz w:val="24"/>
          <w:szCs w:val="24"/>
        </w:rPr>
        <w:t xml:space="preserve"> dvije su </w:t>
      </w:r>
      <w:r w:rsidRPr="00FE422D">
        <w:rPr>
          <w:rFonts w:ascii="Times New Roman" w:hAnsi="Times New Roman"/>
          <w:sz w:val="24"/>
          <w:szCs w:val="24"/>
        </w:rPr>
        <w:t xml:space="preserve">bile </w:t>
      </w:r>
      <w:r w:rsidR="00347804" w:rsidRPr="00FE422D">
        <w:rPr>
          <w:rFonts w:ascii="Times New Roman" w:hAnsi="Times New Roman"/>
          <w:sz w:val="24"/>
          <w:szCs w:val="24"/>
        </w:rPr>
        <w:t>žene</w:t>
      </w:r>
      <w:r w:rsidRPr="00FE422D">
        <w:rPr>
          <w:rFonts w:ascii="Times New Roman" w:hAnsi="Times New Roman"/>
          <w:sz w:val="24"/>
          <w:szCs w:val="24"/>
        </w:rPr>
        <w:t>.</w:t>
      </w:r>
    </w:p>
    <w:p w:rsidR="003C108D" w:rsidRPr="00FE422D" w:rsidRDefault="003C108D" w:rsidP="003C108D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 xml:space="preserve">Sekretarijat za socijalno staranje </w:t>
      </w:r>
      <w:r w:rsidR="00492779" w:rsidRPr="00FE422D">
        <w:rPr>
          <w:rFonts w:ascii="Times New Roman" w:hAnsi="Times New Roman"/>
          <w:sz w:val="24"/>
          <w:szCs w:val="24"/>
          <w:lang w:val="pl-PL"/>
        </w:rPr>
        <w:t xml:space="preserve">u 2023. godini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postavio je </w:t>
      </w:r>
      <w:r w:rsidR="00172653" w:rsidRPr="00FE422D">
        <w:rPr>
          <w:rFonts w:ascii="Times New Roman" w:hAnsi="Times New Roman"/>
          <w:sz w:val="24"/>
          <w:szCs w:val="24"/>
          <w:lang w:val="pl-PL"/>
        </w:rPr>
        <w:t>oko 1.0</w:t>
      </w:r>
      <w:r w:rsidR="00880E04" w:rsidRPr="00FE422D">
        <w:rPr>
          <w:rFonts w:ascii="Times New Roman" w:hAnsi="Times New Roman"/>
          <w:sz w:val="24"/>
          <w:szCs w:val="24"/>
          <w:lang w:val="pl-PL"/>
        </w:rPr>
        <w:t>50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metara taktilnih staza vodilja za osobe oštećenog vida.</w:t>
      </w:r>
    </w:p>
    <w:p w:rsidR="003C108D" w:rsidRPr="00FE422D" w:rsidRDefault="003C108D" w:rsidP="00492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Lokacije su: </w:t>
      </w:r>
    </w:p>
    <w:p w:rsidR="003C108D" w:rsidRPr="00FE422D" w:rsidRDefault="003C108D" w:rsidP="003C108D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Ulica Moskovka od Bulevara Svetog Petra Cetinjskog do ulice Ljubljanske (do Kliničkog centra Crne Gore, računajući i 2 autobuska stajališta kod KCCG i ispred zgrade </w:t>
      </w:r>
      <w:proofErr w:type="gramStart"/>
      <w:r w:rsidRPr="00FE422D">
        <w:rPr>
          <w:rFonts w:ascii="Times New Roman" w:hAnsi="Times New Roman"/>
          <w:sz w:val="24"/>
          <w:szCs w:val="24"/>
        </w:rPr>
        <w:t>Vektra )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- ukupna dužina linijskih staza 510m i 66 komada upozoravajućih - ukupno 539,40m.</w:t>
      </w:r>
    </w:p>
    <w:p w:rsidR="003C108D" w:rsidRPr="00FE422D" w:rsidRDefault="003C108D" w:rsidP="003C108D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Ulica Mila Radunovića </w:t>
      </w:r>
      <w:proofErr w:type="gramStart"/>
      <w:r w:rsidRPr="00FE422D">
        <w:rPr>
          <w:rFonts w:ascii="Times New Roman" w:hAnsi="Times New Roman"/>
          <w:sz w:val="24"/>
          <w:szCs w:val="24"/>
        </w:rPr>
        <w:t>od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Ministarstva unutrašnjih poslova (zgrada Limenka) do kancelarije Organizacije slijepih za Podgoricu, Kolašin i Danilovgrad – ukupna dužina linijskih staza 225m i 22 komada upozoravajućih – ukupno 234,90m.</w:t>
      </w:r>
    </w:p>
    <w:p w:rsidR="003C108D" w:rsidRPr="00FE422D" w:rsidRDefault="003C108D" w:rsidP="003C108D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Bulevar Svetog Petra Cetinjskog, pored Kraljevog parka </w:t>
      </w:r>
      <w:proofErr w:type="gramStart"/>
      <w:r w:rsidRPr="00FE422D">
        <w:rPr>
          <w:rFonts w:ascii="Times New Roman" w:hAnsi="Times New Roman"/>
          <w:sz w:val="24"/>
          <w:szCs w:val="24"/>
        </w:rPr>
        <w:t>od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Ulice Kralja Nikole do Ulice bratstva i jedinstva - ukupna dužina linijskih staza 265m i 12 komada upozoravajućih –ukupno 270,40m.</w:t>
      </w:r>
    </w:p>
    <w:p w:rsidR="00492779" w:rsidRPr="00FE422D" w:rsidRDefault="00492779" w:rsidP="003C10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8D" w:rsidRPr="00FE422D" w:rsidRDefault="003C108D" w:rsidP="00492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Određivanje prioritetnih trasa za postavljanje staza radilo se u saradnji </w:t>
      </w:r>
      <w:proofErr w:type="gramStart"/>
      <w:r w:rsidRPr="00FE422D">
        <w:rPr>
          <w:rFonts w:ascii="Times New Roman" w:hAnsi="Times New Roman"/>
          <w:sz w:val="24"/>
          <w:szCs w:val="24"/>
        </w:rPr>
        <w:t>sa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Organizacijom slijepih za Podgoricu, Danilovgrad i Kolašin.</w:t>
      </w:r>
      <w:r w:rsidR="00492779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>Za izradu taktilnih staza za lakše kretanje osoba</w:t>
      </w:r>
      <w:r w:rsidR="00492779" w:rsidRPr="00FE422D">
        <w:rPr>
          <w:rFonts w:ascii="Times New Roman" w:hAnsi="Times New Roman"/>
          <w:sz w:val="24"/>
          <w:szCs w:val="24"/>
          <w:lang w:val="pl-PL"/>
        </w:rPr>
        <w:t xml:space="preserve"> sa oštećenjem vida </w:t>
      </w:r>
      <w:r w:rsidRPr="00FE422D">
        <w:rPr>
          <w:rFonts w:ascii="Times New Roman" w:hAnsi="Times New Roman"/>
          <w:sz w:val="24"/>
          <w:szCs w:val="24"/>
          <w:lang w:val="pl-PL"/>
        </w:rPr>
        <w:t>u 2023. godini je utrošeno 69.121,13 €.</w:t>
      </w:r>
    </w:p>
    <w:p w:rsidR="00C76F1E" w:rsidRPr="00FE422D" w:rsidRDefault="00F7356D" w:rsidP="00EE66F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“Rezilijentna zajednica (osnažena zajednica)“</w:t>
      </w:r>
      <w:r w:rsidRPr="00FE422D">
        <w:rPr>
          <w:rFonts w:ascii="Times New Roman" w:hAnsi="Times New Roman"/>
          <w:b/>
          <w:sz w:val="24"/>
          <w:szCs w:val="24"/>
          <w:lang w:val="pl-PL"/>
        </w:rPr>
        <w:t xml:space="preserve"> – </w:t>
      </w:r>
      <w:r w:rsidRPr="00FE422D">
        <w:rPr>
          <w:rFonts w:ascii="Times New Roman" w:hAnsi="Times New Roman"/>
          <w:sz w:val="24"/>
          <w:szCs w:val="24"/>
          <w:lang w:val="pl-PL"/>
        </w:rPr>
        <w:t>Kancelarija za rodnu ravnopravnost je, u saradnji sa NVO ZINAK, sprovela pilot projekat - servis besplatne advokatsko pravne i psihološke podrške samohranim majkama (brakorazvodne parnice i davanje pravnih savjeta), kao i podjelu humanitarnih paketa.</w:t>
      </w:r>
      <w:r w:rsidR="00492779"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>Projekat je imao za cil</w:t>
      </w:r>
      <w:r w:rsidR="00492779" w:rsidRPr="00FE422D">
        <w:rPr>
          <w:rFonts w:ascii="Times New Roman" w:hAnsi="Times New Roman"/>
          <w:sz w:val="24"/>
          <w:szCs w:val="24"/>
          <w:lang w:val="pl-PL"/>
        </w:rPr>
        <w:t>j prepoznati porodice koje su u krizi i pružiti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im punu praktičnu pomoć i podršku. Pružena je pomoć za 15 samohranih majki, kako bi im se omogućilo lakš</w:t>
      </w:r>
      <w:r w:rsidR="00702B48" w:rsidRPr="00FE422D">
        <w:rPr>
          <w:rFonts w:ascii="Times New Roman" w:hAnsi="Times New Roman"/>
          <w:sz w:val="24"/>
          <w:szCs w:val="24"/>
          <w:lang w:val="pl-PL"/>
        </w:rPr>
        <w:t xml:space="preserve">e savladavanje kriznih situacija. </w:t>
      </w:r>
      <w:r w:rsidRPr="00FE422D">
        <w:rPr>
          <w:rFonts w:ascii="Times New Roman" w:hAnsi="Times New Roman"/>
          <w:sz w:val="24"/>
          <w:szCs w:val="24"/>
          <w:lang w:val="pl-PL"/>
        </w:rPr>
        <w:t>Obezbijeđeni su im humanitarni paketi, psihosocijalna podrška (psihološkinja pod revizijom Dragana Đokić), pravna</w:t>
      </w:r>
      <w:r w:rsidR="002C2BA4" w:rsidRPr="00FE422D">
        <w:rPr>
          <w:rFonts w:ascii="Times New Roman" w:hAnsi="Times New Roman"/>
          <w:sz w:val="24"/>
          <w:szCs w:val="24"/>
          <w:lang w:val="pl-PL"/>
        </w:rPr>
        <w:t xml:space="preserve"> pomoć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(advokatica Ana Raičević), kao i rekreativni izlet (Budva), sa ciljem socijalizacije porodica i dodatnog osnaživanja za život u zajednici.</w:t>
      </w:r>
      <w:r w:rsidR="00EE66FD"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>Glavni cilj projekta „Rezilijentna zajednica“ bio je podrška razvoju usluga namijenjenih jednoroditeljskim porodicama (samohranim majkama) i njihovoj djeci. On je u potpunosti usaglašen sa Strateškim ciljem razvoja usluga namijenjenih porodicama i djeci u kriznim situacijama, odnosno izgradnja resursa koji će omogućiti biološkim porodicama da razviju svoje snage kako bi djeca odrastala u prirodnoj sredini, u svojoj porodici</w:t>
      </w:r>
      <w:r w:rsidR="00BB7297" w:rsidRPr="00FE422D">
        <w:rPr>
          <w:rFonts w:ascii="Times New Roman" w:hAnsi="Times New Roman"/>
          <w:sz w:val="24"/>
          <w:szCs w:val="24"/>
          <w:lang w:val="pl-PL"/>
        </w:rPr>
        <w:t>. Z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a ovu namjenu potrošena su </w:t>
      </w:r>
      <w:r w:rsidR="002C2BA4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finansijska </w:t>
      </w:r>
      <w:r w:rsidR="00BB7297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sredstva u iznosu od 2.000,00 €</w:t>
      </w:r>
      <w:r w:rsidR="002C2BA4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, koja je obezbijedio Sekretarijat za socijalno staranje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</w:p>
    <w:p w:rsidR="00C76F1E" w:rsidRPr="00FE422D" w:rsidRDefault="00C76F1E" w:rsidP="00E941EC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val="pl-PL"/>
        </w:rPr>
      </w:pPr>
    </w:p>
    <w:p w:rsidR="002C2BA4" w:rsidRPr="00FE422D" w:rsidRDefault="006B1067" w:rsidP="00164C8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sz w:val="24"/>
          <w:szCs w:val="24"/>
          <w:lang w:val="pl-PL"/>
        </w:rPr>
        <w:t>RODNA RAVNOPRAVNOST U OBRAZOVANJU I MEDIJIMA</w:t>
      </w:r>
    </w:p>
    <w:p w:rsidR="00B72CA8" w:rsidRPr="00FE422D" w:rsidRDefault="00B72CA8" w:rsidP="00C76F1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22D">
        <w:rPr>
          <w:rFonts w:ascii="Times New Roman" w:hAnsi="Times New Roman"/>
          <w:sz w:val="24"/>
          <w:szCs w:val="24"/>
        </w:rPr>
        <w:t>Svi segmenti Glavnog grada, organi uprave, službe, privredna društva i javne ustanove, koriste rodno senzitivni jezik u dokumentima.</w:t>
      </w:r>
      <w:proofErr w:type="gramEnd"/>
    </w:p>
    <w:p w:rsidR="00164C82" w:rsidRPr="00FE422D" w:rsidRDefault="00164C82" w:rsidP="00164C82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Živa biblioteka ,,Iz ženskog ugla“</w:t>
      </w:r>
      <w:r w:rsidR="002C2BA4" w:rsidRPr="00FE422D">
        <w:rPr>
          <w:rFonts w:ascii="Times New Roman" w:hAnsi="Times New Roman"/>
          <w:sz w:val="24"/>
          <w:szCs w:val="24"/>
          <w:lang w:val="pl-PL"/>
        </w:rPr>
        <w:t xml:space="preserve"> -  Uoči 8. marta,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Međunarodnog dana žena, </w:t>
      </w:r>
      <w:r w:rsidR="00CA518C" w:rsidRPr="00FE422D">
        <w:rPr>
          <w:rFonts w:ascii="Times New Roman" w:hAnsi="Times New Roman"/>
          <w:sz w:val="24"/>
          <w:szCs w:val="24"/>
          <w:lang w:val="pl-PL"/>
        </w:rPr>
        <w:t>Sekretarijat za socijalno staranje organizovao je radionicu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u formi žive biblioteke ,,Iz ženskog ugla“, u zgradi Skupštine Glavnog grada. Radionica je imala za cilj da se osvijetle priče žena iz </w:t>
      </w:r>
      <w:r w:rsidRPr="00FE422D">
        <w:rPr>
          <w:rFonts w:ascii="Times New Roman" w:hAnsi="Times New Roman"/>
          <w:sz w:val="24"/>
          <w:szCs w:val="24"/>
          <w:lang w:val="pl-PL"/>
        </w:rPr>
        <w:lastRenderedPageBreak/>
        <w:t>marginalizovanih zajednica, kao što su Romi i Egipćani, LGBTIQ osobe, osobe sa invaliditetom i bivši korisnici psihoaktivnih supstanci. Kako se žene pripadnice ovih zajednica često suočavaju sa višestrukom diskriminacijom i  preprekama u ostvarivanju prava, živa biblioteka je bila prilika da ukažu na načine na koje su uspijevale da se izbore sa predrasudama, osudama i očekivanjima okolin</w:t>
      </w:r>
      <w:r w:rsidR="00E4107C" w:rsidRPr="00FE422D">
        <w:rPr>
          <w:rFonts w:ascii="Times New Roman" w:hAnsi="Times New Roman"/>
          <w:sz w:val="24"/>
          <w:szCs w:val="24"/>
          <w:lang w:val="pl-PL"/>
        </w:rPr>
        <w:t>e, da se obrazuju, zaposle, budu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aktivne u organizacijama civilnog društva. Radionici je prisustvovalo dvadesetak učesnika/ca koji su aktivno učestvovali u razgovoru.</w:t>
      </w:r>
    </w:p>
    <w:p w:rsidR="00894F35" w:rsidRPr="00FE422D" w:rsidRDefault="00801FD5" w:rsidP="00894F35">
      <w:pPr>
        <w:pStyle w:val="ListParagraph"/>
        <w:spacing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Sekretarijat za socijalno staranje Glavnog grada je </w:t>
      </w:r>
      <w:r w:rsidR="00701A28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po </w:t>
      </w:r>
      <w:r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prvi put sproveo </w:t>
      </w:r>
      <w:r w:rsidR="002C2BA4" w:rsidRPr="00FE422D">
        <w:rPr>
          <w:rFonts w:ascii="Times New Roman" w:hAnsi="Times New Roman"/>
          <w:color w:val="000000"/>
          <w:sz w:val="24"/>
          <w:szCs w:val="24"/>
          <w:lang w:val="pl-PL"/>
        </w:rPr>
        <w:t>K</w:t>
      </w:r>
      <w:r w:rsidR="00894F35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onkurs </w:t>
      </w:r>
      <w:r w:rsidR="00F92151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za najbolji literarni/likovni rad </w:t>
      </w:r>
      <w:r w:rsidR="00894F35" w:rsidRPr="00FE422D">
        <w:rPr>
          <w:rFonts w:ascii="Times New Roman" w:hAnsi="Times New Roman"/>
          <w:color w:val="000000"/>
          <w:sz w:val="24"/>
          <w:szCs w:val="24"/>
          <w:lang w:val="pl-PL"/>
        </w:rPr>
        <w:t>na temu „Rodna ravnopravnost u mom gradu“ za učenike/ce šestog,</w:t>
      </w:r>
      <w:r w:rsidR="00701A28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894F35" w:rsidRPr="00FE422D">
        <w:rPr>
          <w:rFonts w:ascii="Times New Roman" w:hAnsi="Times New Roman"/>
          <w:color w:val="000000"/>
          <w:sz w:val="24"/>
          <w:szCs w:val="24"/>
          <w:lang w:val="pl-PL"/>
        </w:rPr>
        <w:t>sedmog, osmog i devetog razreda osnovnih škola</w:t>
      </w:r>
      <w:r w:rsidR="00701A28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 na teritoriji Glavnog grada</w:t>
      </w:r>
      <w:r w:rsidR="00894F35" w:rsidRPr="00FE422D">
        <w:rPr>
          <w:rFonts w:ascii="Times New Roman" w:hAnsi="Times New Roman"/>
          <w:color w:val="000000"/>
          <w:sz w:val="24"/>
          <w:szCs w:val="24"/>
          <w:lang w:val="pl-PL"/>
        </w:rPr>
        <w:t>, povodom 19. decembra, Dana oslobođenja Podgorice. Komisije Sekretarijata za socijalno staranje dodijelile su novčane nagrade i diplome osnovcima za najbolji likovni i literarni rad, od po 300,00, 200,00 i 100,00 eura.</w:t>
      </w:r>
      <w:r w:rsidR="00701A28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894F35" w:rsidRPr="00FE422D">
        <w:rPr>
          <w:rFonts w:ascii="Times New Roman" w:hAnsi="Times New Roman"/>
          <w:color w:val="000000"/>
          <w:sz w:val="24"/>
          <w:szCs w:val="24"/>
          <w:lang w:val="pl-PL"/>
        </w:rPr>
        <w:t>Likovni</w:t>
      </w:r>
      <w:r w:rsidR="00701A28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 radovi su bili izloženi oko deset dana u holu Skupštine</w:t>
      </w:r>
      <w:r w:rsidR="00894F35" w:rsidRPr="00FE422D">
        <w:rPr>
          <w:rFonts w:ascii="Times New Roman" w:hAnsi="Times New Roman"/>
          <w:color w:val="000000"/>
          <w:sz w:val="24"/>
          <w:szCs w:val="24"/>
          <w:lang w:val="pl-PL"/>
        </w:rPr>
        <w:t xml:space="preserve"> Glavnog grada.</w:t>
      </w:r>
    </w:p>
    <w:p w:rsidR="00CA518C" w:rsidRPr="00FE422D" w:rsidRDefault="00894F35" w:rsidP="00CA518C">
      <w:pPr>
        <w:pStyle w:val="NoSpacing"/>
        <w:jc w:val="both"/>
        <w:rPr>
          <w:color w:val="050505"/>
          <w:lang w:val="pl-PL"/>
        </w:rPr>
      </w:pPr>
      <w:r w:rsidRPr="00FE422D">
        <w:rPr>
          <w:color w:val="050505"/>
          <w:shd w:val="clear" w:color="auto" w:fill="FFFFFF"/>
          <w:lang w:val="pl-PL"/>
        </w:rPr>
        <w:t>U okviru projekta “Žene kao nosioci pozitivnih društvenih</w:t>
      </w:r>
      <w:r w:rsidR="00E510F3" w:rsidRPr="00FE422D">
        <w:rPr>
          <w:color w:val="050505"/>
          <w:shd w:val="clear" w:color="auto" w:fill="FFFFFF"/>
          <w:lang w:val="pl-PL"/>
        </w:rPr>
        <w:t xml:space="preserve"> </w:t>
      </w:r>
      <w:r w:rsidRPr="00FE422D">
        <w:rPr>
          <w:color w:val="050505"/>
          <w:shd w:val="clear" w:color="auto" w:fill="FFFFFF"/>
          <w:lang w:val="pl-PL"/>
        </w:rPr>
        <w:t>promjena”</w:t>
      </w:r>
      <w:r w:rsidR="002642CA" w:rsidRPr="00FE422D">
        <w:rPr>
          <w:color w:val="050505"/>
          <w:shd w:val="clear" w:color="auto" w:fill="FFFFFF"/>
          <w:lang w:val="pl-PL"/>
        </w:rPr>
        <w:t xml:space="preserve">, </w:t>
      </w:r>
      <w:r w:rsidRPr="00FE422D">
        <w:rPr>
          <w:color w:val="050505"/>
          <w:shd w:val="clear" w:color="auto" w:fill="FFFFFF"/>
          <w:lang w:val="pl-PL"/>
        </w:rPr>
        <w:t>koji je finansijski podržan od</w:t>
      </w:r>
      <w:r w:rsidR="00701A28" w:rsidRPr="00FE422D">
        <w:rPr>
          <w:color w:val="050505"/>
          <w:shd w:val="clear" w:color="auto" w:fill="FFFFFF"/>
          <w:lang w:val="pl-PL"/>
        </w:rPr>
        <w:t xml:space="preserve"> strane</w:t>
      </w:r>
      <w:r w:rsidRPr="00FE422D">
        <w:rPr>
          <w:color w:val="050505"/>
          <w:shd w:val="clear" w:color="auto" w:fill="FFFFFF"/>
          <w:lang w:val="pl-PL"/>
        </w:rPr>
        <w:t xml:space="preserve"> Sekretarijata za socijalno staranje (Kancelarija za RE), u saradnji sa NVO “Adra”</w:t>
      </w:r>
      <w:r w:rsidR="002642CA" w:rsidRPr="00FE422D">
        <w:rPr>
          <w:color w:val="050505"/>
          <w:shd w:val="clear" w:color="auto" w:fill="FFFFFF"/>
          <w:lang w:val="pl-PL"/>
        </w:rPr>
        <w:t>,</w:t>
      </w:r>
      <w:r w:rsidRPr="00FE422D">
        <w:rPr>
          <w:color w:val="050505"/>
          <w:shd w:val="clear" w:color="auto" w:fill="FFFFFF"/>
          <w:lang w:val="pl-PL"/>
        </w:rPr>
        <w:t xml:space="preserve"> realizovan je napredni kurs za rad na šivaćim mašinama za 5 mladih pripadnica RE zajednice</w:t>
      </w:r>
      <w:r w:rsidR="00DE493E" w:rsidRPr="00FE422D">
        <w:rPr>
          <w:color w:val="050505"/>
          <w:shd w:val="clear" w:color="auto" w:fill="FFFFFF"/>
          <w:lang w:val="pl-PL"/>
        </w:rPr>
        <w:t xml:space="preserve"> (podržano sa 1.588,87 eu)</w:t>
      </w:r>
      <w:r w:rsidRPr="00FE422D">
        <w:rPr>
          <w:color w:val="050505"/>
          <w:shd w:val="clear" w:color="auto" w:fill="FFFFFF"/>
          <w:lang w:val="pl-PL"/>
        </w:rPr>
        <w:t>.</w:t>
      </w:r>
      <w:r w:rsidR="00701A28" w:rsidRPr="00FE422D">
        <w:rPr>
          <w:lang w:val="pl-PL"/>
        </w:rPr>
        <w:t xml:space="preserve"> </w:t>
      </w:r>
      <w:r w:rsidR="00701A28" w:rsidRPr="00FE422D">
        <w:rPr>
          <w:color w:val="050505"/>
          <w:shd w:val="clear" w:color="auto" w:fill="FFFFFF"/>
          <w:lang w:val="pl-PL"/>
        </w:rPr>
        <w:t>Djevojke su stekle</w:t>
      </w:r>
      <w:r w:rsidRPr="00FE422D">
        <w:rPr>
          <w:color w:val="050505"/>
          <w:shd w:val="clear" w:color="auto" w:fill="FFFFFF"/>
          <w:lang w:val="pl-PL"/>
        </w:rPr>
        <w:t xml:space="preserve"> znanja i vještina </w:t>
      </w:r>
      <w:r w:rsidR="00701A28" w:rsidRPr="00FE422D">
        <w:rPr>
          <w:color w:val="050505"/>
          <w:shd w:val="clear" w:color="auto" w:fill="FFFFFF"/>
          <w:lang w:val="pl-PL"/>
        </w:rPr>
        <w:t xml:space="preserve">i </w:t>
      </w:r>
      <w:r w:rsidRPr="00FE422D">
        <w:rPr>
          <w:color w:val="050505"/>
          <w:shd w:val="clear" w:color="auto" w:fill="FFFFFF"/>
          <w:lang w:val="pl-PL"/>
        </w:rPr>
        <w:t xml:space="preserve">dobile sertifikate, </w:t>
      </w:r>
      <w:r w:rsidR="00776D8E" w:rsidRPr="00FE422D">
        <w:rPr>
          <w:color w:val="050505"/>
          <w:shd w:val="clear" w:color="auto" w:fill="FFFFFF"/>
          <w:lang w:val="pl-PL"/>
        </w:rPr>
        <w:t>koji</w:t>
      </w:r>
      <w:r w:rsidR="009F6156" w:rsidRPr="00FE422D">
        <w:rPr>
          <w:color w:val="050505"/>
          <w:shd w:val="clear" w:color="auto" w:fill="FFFFFF"/>
          <w:lang w:val="pl-PL"/>
        </w:rPr>
        <w:t xml:space="preserve"> treba da im omoguće</w:t>
      </w:r>
      <w:r w:rsidR="00701A28" w:rsidRPr="00FE422D">
        <w:rPr>
          <w:color w:val="050505"/>
          <w:shd w:val="clear" w:color="auto" w:fill="FFFFFF"/>
          <w:lang w:val="pl-PL"/>
        </w:rPr>
        <w:t xml:space="preserve"> da budu </w:t>
      </w:r>
      <w:r w:rsidRPr="00FE422D">
        <w:rPr>
          <w:color w:val="050505"/>
          <w:shd w:val="clear" w:color="auto" w:fill="FFFFFF"/>
          <w:lang w:val="pl-PL"/>
        </w:rPr>
        <w:t>konkurentn</w:t>
      </w:r>
      <w:r w:rsidR="00701A28" w:rsidRPr="00FE422D">
        <w:rPr>
          <w:color w:val="050505"/>
          <w:shd w:val="clear" w:color="auto" w:fill="FFFFFF"/>
          <w:lang w:val="pl-PL"/>
        </w:rPr>
        <w:t>ije na tržištu rada ili započnu</w:t>
      </w:r>
      <w:r w:rsidRPr="00FE422D">
        <w:rPr>
          <w:color w:val="050505"/>
          <w:shd w:val="clear" w:color="auto" w:fill="FFFFFF"/>
          <w:lang w:val="pl-PL"/>
        </w:rPr>
        <w:t xml:space="preserve"> samostalne djelatnosti.</w:t>
      </w:r>
      <w:r w:rsidR="00CA518C" w:rsidRPr="00FE422D">
        <w:rPr>
          <w:lang w:val="pl-PL"/>
        </w:rPr>
        <w:t xml:space="preserve"> </w:t>
      </w:r>
      <w:r w:rsidRPr="00FE422D">
        <w:rPr>
          <w:color w:val="050505"/>
          <w:lang w:val="pl-PL"/>
        </w:rPr>
        <w:t xml:space="preserve">Kroz </w:t>
      </w:r>
      <w:r w:rsidR="00FD4756" w:rsidRPr="00FE422D">
        <w:rPr>
          <w:color w:val="050505"/>
          <w:lang w:val="pl-PL"/>
        </w:rPr>
        <w:t xml:space="preserve">nastavak projekta, </w:t>
      </w:r>
      <w:r w:rsidRPr="00FE422D">
        <w:rPr>
          <w:color w:val="050505"/>
          <w:lang w:val="pl-PL"/>
        </w:rPr>
        <w:t>realizovana je i</w:t>
      </w:r>
      <w:r w:rsidR="00FD4756" w:rsidRPr="00FE422D">
        <w:rPr>
          <w:color w:val="050505"/>
          <w:lang w:val="pl-PL"/>
        </w:rPr>
        <w:t xml:space="preserve"> dvomjesečna obuka za estetičare</w:t>
      </w:r>
      <w:r w:rsidRPr="00FE422D">
        <w:rPr>
          <w:color w:val="050505"/>
          <w:lang w:val="pl-PL"/>
        </w:rPr>
        <w:t xml:space="preserve"> namijenjena m</w:t>
      </w:r>
      <w:r w:rsidR="00DE493E" w:rsidRPr="00FE422D">
        <w:rPr>
          <w:color w:val="050505"/>
          <w:lang w:val="pl-PL"/>
        </w:rPr>
        <w:t>ladim pripadnicama RE zajednice, koju je Sekretarijat podržao sa 3.762,32 eu.</w:t>
      </w:r>
      <w:r w:rsidR="00FD4756" w:rsidRPr="00FE422D">
        <w:rPr>
          <w:color w:val="050505"/>
          <w:lang w:val="pl-PL"/>
        </w:rPr>
        <w:t xml:space="preserve"> </w:t>
      </w:r>
      <w:r w:rsidRPr="00FE422D">
        <w:rPr>
          <w:color w:val="050505"/>
          <w:lang w:val="pl-PL"/>
        </w:rPr>
        <w:t>Nakon završetka kursa koji se sastojao iz teorijskog i praktičnog dijela, polaznice obuke su osim stečenih znanja dobile i sertifikate, što će im otvor</w:t>
      </w:r>
      <w:r w:rsidR="00FD4756" w:rsidRPr="00FE422D">
        <w:rPr>
          <w:color w:val="050505"/>
          <w:lang w:val="pl-PL"/>
        </w:rPr>
        <w:t>iti mogućnosti za zapošljavanje</w:t>
      </w:r>
      <w:r w:rsidRPr="00FE422D">
        <w:rPr>
          <w:color w:val="050505"/>
          <w:lang w:val="pl-PL"/>
        </w:rPr>
        <w:t>.</w:t>
      </w:r>
      <w:r w:rsidR="00CA518C" w:rsidRPr="00FE422D">
        <w:rPr>
          <w:color w:val="050505"/>
          <w:lang w:val="pl-PL"/>
        </w:rPr>
        <w:t xml:space="preserve"> </w:t>
      </w:r>
    </w:p>
    <w:p w:rsidR="00172653" w:rsidRPr="00FE422D" w:rsidRDefault="00172653" w:rsidP="00CA518C">
      <w:pPr>
        <w:pStyle w:val="NoSpacing"/>
        <w:jc w:val="both"/>
        <w:rPr>
          <w:lang w:val="pl-PL"/>
        </w:rPr>
      </w:pPr>
    </w:p>
    <w:p w:rsidR="00DE493E" w:rsidRPr="00FE422D" w:rsidRDefault="00DE4778" w:rsidP="00B72CA8">
      <w:pPr>
        <w:pStyle w:val="NoSpacing"/>
        <w:jc w:val="both"/>
        <w:rPr>
          <w:lang w:val="pl-PL"/>
        </w:rPr>
      </w:pPr>
      <w:r w:rsidRPr="00FE422D">
        <w:rPr>
          <w:lang w:val="pl-PL"/>
        </w:rPr>
        <w:t xml:space="preserve">Zbog velikog interesovanja polaznica za kurs manikira, </w:t>
      </w:r>
      <w:r w:rsidR="00894F35" w:rsidRPr="00FE422D">
        <w:rPr>
          <w:lang w:val="pl-PL"/>
        </w:rPr>
        <w:t xml:space="preserve">NVO “Adra“ se obratila zahtjevom za finansijsku pomoć </w:t>
      </w:r>
      <w:r w:rsidR="007D09C5" w:rsidRPr="00FE422D">
        <w:rPr>
          <w:lang w:val="pl-PL"/>
        </w:rPr>
        <w:t>koja</w:t>
      </w:r>
      <w:r w:rsidR="00894F35" w:rsidRPr="00FE422D">
        <w:rPr>
          <w:lang w:val="pl-PL"/>
        </w:rPr>
        <w:t xml:space="preserve"> se odnosi na projekat “Žene kao nosioci</w:t>
      </w:r>
      <w:r w:rsidR="001533C9" w:rsidRPr="00FE422D">
        <w:rPr>
          <w:lang w:val="pl-PL"/>
        </w:rPr>
        <w:t xml:space="preserve"> pozitivnih društvenih promjena</w:t>
      </w:r>
      <w:r w:rsidR="00894F35" w:rsidRPr="00FE422D">
        <w:rPr>
          <w:lang w:val="pl-PL"/>
        </w:rPr>
        <w:t>“. U cilju jačanja kapaciteta ciljnih grupa, u Centru za osnaživanje ženskih prava i preduzetništva su s</w:t>
      </w:r>
      <w:r w:rsidR="001533C9" w:rsidRPr="00FE422D">
        <w:rPr>
          <w:lang w:val="pl-PL"/>
        </w:rPr>
        <w:t>e organizovale obuke za manikir</w:t>
      </w:r>
      <w:r w:rsidR="00894F35" w:rsidRPr="00FE422D">
        <w:rPr>
          <w:lang w:val="pl-PL"/>
        </w:rPr>
        <w:t>, gdje su polaznice obuke učile vještine</w:t>
      </w:r>
      <w:r w:rsidR="001533C9" w:rsidRPr="00FE422D">
        <w:rPr>
          <w:lang w:val="pl-PL"/>
        </w:rPr>
        <w:t xml:space="preserve"> nadogradnje noktiju, izlivanja,</w:t>
      </w:r>
      <w:r w:rsidR="00894F35" w:rsidRPr="00FE422D">
        <w:rPr>
          <w:lang w:val="pl-PL"/>
        </w:rPr>
        <w:t xml:space="preserve"> trajni lak. Nakon završenog kursa, učesnice su dobile sertifikate što će im otvoriti mogućnost za zapošljavanje. </w:t>
      </w:r>
      <w:r w:rsidR="00DE493E" w:rsidRPr="00FE422D">
        <w:rPr>
          <w:lang w:val="pl-PL"/>
        </w:rPr>
        <w:t>Sekretarijat je za ovu aktivnost opredijelio 3.969,43 eu.</w:t>
      </w:r>
    </w:p>
    <w:p w:rsidR="001A2201" w:rsidRPr="00FE422D" w:rsidRDefault="00B72CA8" w:rsidP="00DE493E">
      <w:pPr>
        <w:pStyle w:val="NoSpacing"/>
        <w:jc w:val="both"/>
        <w:rPr>
          <w:color w:val="000000" w:themeColor="text1"/>
        </w:rPr>
      </w:pPr>
      <w:r w:rsidRPr="00FE422D">
        <w:rPr>
          <w:lang w:val="pl-PL"/>
        </w:rPr>
        <w:t xml:space="preserve"> </w:t>
      </w:r>
    </w:p>
    <w:p w:rsidR="00894F35" w:rsidRPr="00FE422D" w:rsidRDefault="00894F35" w:rsidP="00894F35">
      <w:pPr>
        <w:pStyle w:val="NoSpacing"/>
        <w:jc w:val="both"/>
        <w:rPr>
          <w:color w:val="050505"/>
          <w:lang w:val="pl-PL"/>
        </w:rPr>
      </w:pPr>
    </w:p>
    <w:p w:rsidR="00937F1F" w:rsidRPr="00FE422D" w:rsidRDefault="006B1067" w:rsidP="00E941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sz w:val="24"/>
          <w:szCs w:val="24"/>
          <w:lang w:val="pl-PL"/>
        </w:rPr>
        <w:t>RODNA RAVNOPRAVNOST U EKONOMIJI</w:t>
      </w:r>
    </w:p>
    <w:p w:rsidR="00937F1F" w:rsidRPr="00FE422D" w:rsidRDefault="00B72CA8" w:rsidP="00E941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Sekretarijat za preduzetništvo</w:t>
      </w:r>
      <w:r w:rsidR="005C438C" w:rsidRPr="00FE422D">
        <w:rPr>
          <w:rFonts w:ascii="Times New Roman" w:hAnsi="Times New Roman"/>
          <w:sz w:val="24"/>
          <w:szCs w:val="24"/>
        </w:rPr>
        <w:t xml:space="preserve"> i investicije</w:t>
      </w:r>
      <w:r w:rsidRPr="00FE422D">
        <w:rPr>
          <w:rFonts w:ascii="Times New Roman" w:hAnsi="Times New Roman"/>
          <w:sz w:val="24"/>
          <w:szCs w:val="24"/>
        </w:rPr>
        <w:t xml:space="preserve"> je obezbijedio p</w:t>
      </w:r>
      <w:r w:rsidR="00B065C9" w:rsidRPr="00FE422D">
        <w:rPr>
          <w:rFonts w:ascii="Times New Roman" w:hAnsi="Times New Roman"/>
          <w:sz w:val="24"/>
          <w:szCs w:val="24"/>
        </w:rPr>
        <w:t>odršku</w:t>
      </w:r>
      <w:r w:rsidR="00937F1F" w:rsidRPr="00FE422D">
        <w:rPr>
          <w:rFonts w:ascii="Times New Roman" w:hAnsi="Times New Roman"/>
          <w:sz w:val="24"/>
          <w:szCs w:val="24"/>
        </w:rPr>
        <w:t xml:space="preserve"> ženskom preduzetništvu u ukupnom iznosu od 50.000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,00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€. Odlukom o kriterijumima, načinu i postupku raspodjele sredstava za podršku ženskom preduzetništvu ("Službeni list Crne Gore - opštinski propisi", br. 031/19 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od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 31.07.2019.), Komisija za podršku ženskom preduzetništvu, raspisala je u 2023. 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godini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 dva Javna poziva</w:t>
      </w:r>
      <w:r w:rsidR="001533C9" w:rsidRPr="00FE422D">
        <w:rPr>
          <w:rFonts w:ascii="Times New Roman" w:hAnsi="Times New Roman"/>
          <w:sz w:val="24"/>
          <w:szCs w:val="24"/>
        </w:rPr>
        <w:t>. U okviru prvog Javnog poziva podržano je</w:t>
      </w:r>
      <w:r w:rsidR="00937F1F" w:rsidRPr="00FE422D">
        <w:rPr>
          <w:rFonts w:ascii="Times New Roman" w:hAnsi="Times New Roman"/>
          <w:sz w:val="24"/>
          <w:szCs w:val="24"/>
        </w:rPr>
        <w:t xml:space="preserve"> 16 preduzetnica</w:t>
      </w:r>
      <w:r w:rsidR="001533C9" w:rsidRPr="00FE422D">
        <w:rPr>
          <w:rFonts w:ascii="Times New Roman" w:hAnsi="Times New Roman"/>
          <w:sz w:val="24"/>
          <w:szCs w:val="24"/>
        </w:rPr>
        <w:t xml:space="preserve">, koje su </w:t>
      </w:r>
      <w:r w:rsidR="00937F1F" w:rsidRPr="00FE422D">
        <w:rPr>
          <w:rFonts w:ascii="Times New Roman" w:hAnsi="Times New Roman"/>
          <w:sz w:val="24"/>
          <w:szCs w:val="24"/>
        </w:rPr>
        <w:t>dobile bespovratna sredstva za podršku njihovih biznis ideja u ukupnom iznosu od 25.000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,00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>€. Kroz drugi Javni poziv je podržano 7 preduzetnica u ukupnom iznosu od 25.000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,00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€. U okviru Javnih poziva za žensko preduzetništvo organizovano je svečano potpisivanje Ugovora 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sa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 dobitnica sredstava i organizovan je jedan Info dan.</w:t>
      </w:r>
    </w:p>
    <w:p w:rsidR="00937F1F" w:rsidRPr="00FE422D" w:rsidRDefault="00B065C9" w:rsidP="00937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Sekretarijat je takođe pružio podršku</w:t>
      </w:r>
      <w:r w:rsidR="00937F1F" w:rsidRPr="00FE422D">
        <w:rPr>
          <w:rFonts w:ascii="Times New Roman" w:hAnsi="Times New Roman"/>
          <w:sz w:val="24"/>
          <w:szCs w:val="24"/>
        </w:rPr>
        <w:t xml:space="preserve"> starim zanatima u ukupnom iznosu od 30.000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,00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€. Odlukom o kriterijumima, načinu i postupku raspodjele sredstava za podršku preduzetništvu („Službeni list Crne Gore - opštinski propisi", broj: 14/21), Komisija za podršku starim zantima </w:t>
      </w:r>
      <w:r w:rsidR="00937F1F" w:rsidRPr="00FE422D">
        <w:rPr>
          <w:rFonts w:ascii="Times New Roman" w:hAnsi="Times New Roman"/>
          <w:sz w:val="24"/>
          <w:szCs w:val="24"/>
        </w:rPr>
        <w:lastRenderedPageBreak/>
        <w:t xml:space="preserve">je takođe raspisala dva Javna poziva za podršku starim zanatima u 2023. 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godini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. Ukupno 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na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 oba Javna poziva podržano 16 zanata od čega je 50% podržanih žena zanatlija.</w:t>
      </w:r>
    </w:p>
    <w:p w:rsidR="00937F1F" w:rsidRPr="00FE422D" w:rsidRDefault="00A9026F" w:rsidP="00937F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Sekretarijat za preduzetništvo i investicije obezbijedio je i podršku</w:t>
      </w:r>
      <w:r w:rsidR="00937F1F" w:rsidRPr="00FE422D">
        <w:rPr>
          <w:rFonts w:ascii="Times New Roman" w:hAnsi="Times New Roman"/>
          <w:sz w:val="24"/>
          <w:szCs w:val="24"/>
        </w:rPr>
        <w:t xml:space="preserve"> startup-ovima u iznosu od 24.000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,00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€ - Odlukom o kriterijumima, načinu i postupku raspodjele sredstava za podršku preduzetništvu („Službeni list Crne Gore - opštinski propisi", broj: 14/21), Komisija za podršku startup je raspisala jedan Javni poziv u 2023. </w:t>
      </w:r>
      <w:proofErr w:type="gramStart"/>
      <w:r w:rsidR="00937F1F" w:rsidRPr="00FE422D">
        <w:rPr>
          <w:rFonts w:ascii="Times New Roman" w:hAnsi="Times New Roman"/>
          <w:sz w:val="24"/>
          <w:szCs w:val="24"/>
        </w:rPr>
        <w:t>godini</w:t>
      </w:r>
      <w:proofErr w:type="gramEnd"/>
      <w:r w:rsidR="00937F1F" w:rsidRPr="00FE422D">
        <w:rPr>
          <w:rFonts w:ascii="Times New Roman" w:hAnsi="Times New Roman"/>
          <w:sz w:val="24"/>
          <w:szCs w:val="24"/>
        </w:rPr>
        <w:t xml:space="preserve">, gdje je podržavala četiri startup-a od čega su 50% podržane žene.  </w:t>
      </w:r>
    </w:p>
    <w:p w:rsidR="00937F1F" w:rsidRPr="00FE422D" w:rsidRDefault="00937F1F" w:rsidP="00937F1F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064F4" w:rsidRPr="00FE422D" w:rsidRDefault="006B1067" w:rsidP="00E941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sz w:val="24"/>
          <w:szCs w:val="24"/>
          <w:lang w:val="pl-PL"/>
        </w:rPr>
        <w:t>RODNO ZASNOVANO NASILJE</w:t>
      </w:r>
    </w:p>
    <w:p w:rsidR="00277503" w:rsidRPr="00FE422D" w:rsidRDefault="00277503" w:rsidP="00277503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Sekretarijat za socijalno staranje Glavnog grada,</w:t>
      </w:r>
      <w:r w:rsidR="00DD016B" w:rsidRPr="00FE422D">
        <w:rPr>
          <w:rFonts w:ascii="Times New Roman" w:hAnsi="Times New Roman"/>
          <w:sz w:val="24"/>
          <w:szCs w:val="24"/>
          <w:lang w:val="pl-PL"/>
        </w:rPr>
        <w:t xml:space="preserve"> u susret 25. novembru, Međunarodnom danu borbe protiv nasilja nad ženama, je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u saradnji sa Strukovnim udruženjem socijalnih radnika/ca i Univerzitetom pol</w:t>
      </w:r>
      <w:r w:rsidR="00A6596C" w:rsidRPr="00FE422D">
        <w:rPr>
          <w:rFonts w:ascii="Times New Roman" w:hAnsi="Times New Roman"/>
          <w:sz w:val="24"/>
          <w:szCs w:val="24"/>
          <w:lang w:val="pl-PL"/>
        </w:rPr>
        <w:t>itičkih nauka Crne Gore organiz</w:t>
      </w:r>
      <w:r w:rsidRPr="00FE422D">
        <w:rPr>
          <w:rFonts w:ascii="Times New Roman" w:hAnsi="Times New Roman"/>
          <w:sz w:val="24"/>
          <w:szCs w:val="24"/>
          <w:lang w:val="pl-PL"/>
        </w:rPr>
        <w:t>ovao je panel „Nasilje u porodici“. Na panelu su govorili ispred Sekretarijata za socijalno staranje dr Ida Kolinović, ispred Strukovnog udruženja socijalnih radnika/ca mr Suzana Milović i ispred Univerziteta političkih nauka doc. dr Uglješa Janković, dok je moderirala mr Aet Salh.</w:t>
      </w:r>
    </w:p>
    <w:p w:rsidR="006064F4" w:rsidRPr="00FE422D" w:rsidRDefault="006064F4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22D">
        <w:rPr>
          <w:rFonts w:ascii="Times New Roman" w:hAnsi="Times New Roman"/>
          <w:sz w:val="24"/>
          <w:szCs w:val="24"/>
        </w:rPr>
        <w:t>Sigurna ženska kuća</w:t>
      </w:r>
      <w:r w:rsidR="00BE16B0" w:rsidRPr="00FE422D">
        <w:rPr>
          <w:rFonts w:ascii="Times New Roman" w:hAnsi="Times New Roman"/>
          <w:sz w:val="24"/>
          <w:szCs w:val="24"/>
        </w:rPr>
        <w:t xml:space="preserve"> u Podgorici je u 2023.</w:t>
      </w:r>
      <w:proofErr w:type="gramEnd"/>
      <w:r w:rsidR="00BE16B0" w:rsidRPr="00FE4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16B0" w:rsidRPr="00FE422D">
        <w:rPr>
          <w:rFonts w:ascii="Times New Roman" w:hAnsi="Times New Roman"/>
          <w:sz w:val="24"/>
          <w:szCs w:val="24"/>
        </w:rPr>
        <w:t>godini</w:t>
      </w:r>
      <w:proofErr w:type="gramEnd"/>
      <w:r w:rsidR="00BE16B0" w:rsidRPr="00FE422D">
        <w:rPr>
          <w:rFonts w:ascii="Times New Roman" w:hAnsi="Times New Roman"/>
          <w:sz w:val="24"/>
          <w:szCs w:val="24"/>
        </w:rPr>
        <w:t xml:space="preserve"> ukupno pružila 2.925 usluge </w:t>
      </w:r>
      <w:r w:rsidRPr="00FE422D">
        <w:rPr>
          <w:rFonts w:ascii="Times New Roman" w:hAnsi="Times New Roman"/>
          <w:sz w:val="24"/>
          <w:szCs w:val="24"/>
        </w:rPr>
        <w:t>ženama i djeci sa iskustvom nasilja.</w:t>
      </w:r>
      <w:r w:rsidR="00BE16B0" w:rsidRPr="00FE422D">
        <w:rPr>
          <w:rFonts w:ascii="Times New Roman" w:hAnsi="Times New Roman"/>
          <w:sz w:val="24"/>
          <w:szCs w:val="24"/>
        </w:rPr>
        <w:t xml:space="preserve"> </w:t>
      </w:r>
      <w:r w:rsidR="00BB2773" w:rsidRPr="00FE422D">
        <w:rPr>
          <w:rFonts w:ascii="Times New Roman" w:hAnsi="Times New Roman"/>
          <w:sz w:val="24"/>
          <w:szCs w:val="24"/>
        </w:rPr>
        <w:t xml:space="preserve">Ova NVO obavlja </w:t>
      </w:r>
      <w:r w:rsidR="001A2201" w:rsidRPr="00FE422D">
        <w:rPr>
          <w:rFonts w:ascii="Times New Roman" w:hAnsi="Times New Roman"/>
          <w:sz w:val="24"/>
          <w:szCs w:val="24"/>
        </w:rPr>
        <w:t xml:space="preserve">djelatnost u objektu koji joj je Glavni grad ustupio </w:t>
      </w:r>
      <w:proofErr w:type="gramStart"/>
      <w:r w:rsidR="001A2201" w:rsidRPr="00FE422D">
        <w:rPr>
          <w:rFonts w:ascii="Times New Roman" w:hAnsi="Times New Roman"/>
          <w:sz w:val="24"/>
          <w:szCs w:val="24"/>
        </w:rPr>
        <w:t>na</w:t>
      </w:r>
      <w:proofErr w:type="gramEnd"/>
      <w:r w:rsidR="001A2201" w:rsidRPr="00FE422D">
        <w:rPr>
          <w:rFonts w:ascii="Times New Roman" w:hAnsi="Times New Roman"/>
          <w:sz w:val="24"/>
          <w:szCs w:val="24"/>
        </w:rPr>
        <w:t xml:space="preserve"> korišćenje.</w:t>
      </w:r>
      <w:r w:rsidR="00BE16B0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 xml:space="preserve">Sigurnoj ženskoj kući se obratilo za pomoć 605 osoba </w:t>
      </w:r>
      <w:proofErr w:type="gramStart"/>
      <w:r w:rsidRPr="00FE422D">
        <w:rPr>
          <w:rFonts w:ascii="Times New Roman" w:hAnsi="Times New Roman"/>
          <w:sz w:val="24"/>
          <w:szCs w:val="24"/>
        </w:rPr>
        <w:t>sa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iskustvom porodičnog</w:t>
      </w:r>
      <w:r w:rsidR="007B421D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 xml:space="preserve">nasilja. Nakon inicijalnog savjetovanja </w:t>
      </w:r>
      <w:proofErr w:type="gramStart"/>
      <w:r w:rsidRPr="00FE422D">
        <w:rPr>
          <w:rFonts w:ascii="Times New Roman" w:hAnsi="Times New Roman"/>
          <w:sz w:val="24"/>
          <w:szCs w:val="24"/>
        </w:rPr>
        <w:t>sa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korisnicama, u skladu sa njihovim potrebama, pružena</w:t>
      </w:r>
      <w:r w:rsidR="007E2AD1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 xml:space="preserve">im je pomoć i podrška. </w:t>
      </w:r>
      <w:proofErr w:type="gramStart"/>
      <w:r w:rsidRPr="00FE422D">
        <w:rPr>
          <w:rFonts w:ascii="Times New Roman" w:hAnsi="Times New Roman"/>
          <w:sz w:val="24"/>
          <w:szCs w:val="24"/>
        </w:rPr>
        <w:t>U 2023.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22D">
        <w:rPr>
          <w:rFonts w:ascii="Times New Roman" w:hAnsi="Times New Roman"/>
          <w:sz w:val="24"/>
          <w:szCs w:val="24"/>
        </w:rPr>
        <w:t>godini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inicijalno sa</w:t>
      </w:r>
      <w:r w:rsidR="00DE4778" w:rsidRPr="00FE422D">
        <w:rPr>
          <w:rFonts w:ascii="Times New Roman" w:hAnsi="Times New Roman"/>
          <w:sz w:val="24"/>
          <w:szCs w:val="24"/>
        </w:rPr>
        <w:t xml:space="preserve">vjetovanje pruženo je </w:t>
      </w:r>
      <w:r w:rsidR="007E2AD1" w:rsidRPr="00FE422D">
        <w:rPr>
          <w:rFonts w:ascii="Times New Roman" w:hAnsi="Times New Roman"/>
          <w:sz w:val="24"/>
          <w:szCs w:val="24"/>
        </w:rPr>
        <w:t>1210 puta (i</w:t>
      </w:r>
      <w:r w:rsidRPr="00FE422D">
        <w:rPr>
          <w:rFonts w:ascii="Times New Roman" w:hAnsi="Times New Roman"/>
          <w:sz w:val="24"/>
          <w:szCs w:val="24"/>
        </w:rPr>
        <w:t xml:space="preserve">nicijalno savjetovanje putem telefona </w:t>
      </w:r>
      <w:r w:rsidR="007E2AD1" w:rsidRPr="00FE422D">
        <w:rPr>
          <w:rFonts w:ascii="Times New Roman" w:hAnsi="Times New Roman"/>
          <w:sz w:val="24"/>
          <w:szCs w:val="24"/>
        </w:rPr>
        <w:t>–</w:t>
      </w:r>
      <w:r w:rsidRPr="00FE422D">
        <w:rPr>
          <w:rFonts w:ascii="Times New Roman" w:hAnsi="Times New Roman"/>
          <w:sz w:val="24"/>
          <w:szCs w:val="24"/>
        </w:rPr>
        <w:t xml:space="preserve"> 856</w:t>
      </w:r>
      <w:r w:rsidR="007E2AD1" w:rsidRPr="00FE422D">
        <w:rPr>
          <w:rFonts w:ascii="Times New Roman" w:hAnsi="Times New Roman"/>
          <w:sz w:val="24"/>
          <w:szCs w:val="24"/>
        </w:rPr>
        <w:t>, r</w:t>
      </w:r>
      <w:r w:rsidRPr="00FE422D">
        <w:rPr>
          <w:rFonts w:ascii="Times New Roman" w:hAnsi="Times New Roman"/>
          <w:sz w:val="24"/>
          <w:szCs w:val="24"/>
        </w:rPr>
        <w:t xml:space="preserve">azgovorom u kancelariji </w:t>
      </w:r>
      <w:r w:rsidR="007E2AD1" w:rsidRPr="00FE422D">
        <w:rPr>
          <w:rFonts w:ascii="Times New Roman" w:hAnsi="Times New Roman"/>
          <w:sz w:val="24"/>
          <w:szCs w:val="24"/>
        </w:rPr>
        <w:t>–</w:t>
      </w:r>
      <w:r w:rsidRPr="00FE422D">
        <w:rPr>
          <w:rFonts w:ascii="Times New Roman" w:hAnsi="Times New Roman"/>
          <w:sz w:val="24"/>
          <w:szCs w:val="24"/>
        </w:rPr>
        <w:t xml:space="preserve"> 354</w:t>
      </w:r>
      <w:r w:rsidR="007E2AD1" w:rsidRPr="00FE422D">
        <w:rPr>
          <w:rFonts w:ascii="Times New Roman" w:hAnsi="Times New Roman"/>
          <w:sz w:val="24"/>
          <w:szCs w:val="24"/>
        </w:rPr>
        <w:t>).</w:t>
      </w:r>
      <w:r w:rsidR="00DE4778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>U praksi se, napominju</w:t>
      </w:r>
      <w:proofErr w:type="gramStart"/>
      <w:r w:rsidRPr="00FE422D">
        <w:rPr>
          <w:rFonts w:ascii="Times New Roman" w:hAnsi="Times New Roman"/>
          <w:sz w:val="24"/>
          <w:szCs w:val="24"/>
        </w:rPr>
        <w:t>,  nerijetko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dešava da osoba sa iskustvom nasilja više puta zatraži inicijalno savjetovanje, bilo putem telefona ili dolaskom u kancelariju.</w:t>
      </w:r>
      <w:r w:rsidR="008904D9" w:rsidRPr="00FE4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04D9" w:rsidRPr="00FE422D">
        <w:rPr>
          <w:rFonts w:ascii="Times New Roman" w:hAnsi="Times New Roman"/>
          <w:sz w:val="24"/>
          <w:szCs w:val="24"/>
        </w:rPr>
        <w:t>Tokom</w:t>
      </w:r>
      <w:r w:rsidR="00DE4778" w:rsidRPr="00FE422D">
        <w:rPr>
          <w:rFonts w:ascii="Times New Roman" w:hAnsi="Times New Roman"/>
          <w:sz w:val="24"/>
          <w:szCs w:val="24"/>
        </w:rPr>
        <w:t xml:space="preserve"> 2023.</w:t>
      </w:r>
      <w:proofErr w:type="gramEnd"/>
      <w:r w:rsidR="00DE4778" w:rsidRPr="00FE422D">
        <w:rPr>
          <w:rFonts w:ascii="Times New Roman" w:hAnsi="Times New Roman"/>
          <w:sz w:val="24"/>
          <w:szCs w:val="24"/>
        </w:rPr>
        <w:t xml:space="preserve"> godine </w:t>
      </w:r>
      <w:r w:rsidR="008904D9" w:rsidRPr="00FE422D">
        <w:rPr>
          <w:rFonts w:ascii="Times New Roman" w:hAnsi="Times New Roman"/>
          <w:sz w:val="24"/>
          <w:szCs w:val="24"/>
        </w:rPr>
        <w:t xml:space="preserve">bilo je 215 prijava nasilja policiji, 758 puta je pružena pravna pomoć, 265 puta medijacija u kontaktu sa institucijama, 205 puta psihološka pomoć, 218 puta obezbijeđeno povjerljivo lice (praćenje klijentkinje u postupcima pred institucijama), a 54 osobe (21 žena i 33-je djece) </w:t>
      </w:r>
      <w:r w:rsidR="00535D01" w:rsidRPr="00FE422D">
        <w:rPr>
          <w:rFonts w:ascii="Times New Roman" w:hAnsi="Times New Roman"/>
          <w:sz w:val="24"/>
          <w:szCs w:val="24"/>
        </w:rPr>
        <w:t xml:space="preserve">su </w:t>
      </w:r>
      <w:r w:rsidR="008904D9" w:rsidRPr="00FE422D">
        <w:rPr>
          <w:rFonts w:ascii="Times New Roman" w:hAnsi="Times New Roman"/>
          <w:sz w:val="24"/>
          <w:szCs w:val="24"/>
        </w:rPr>
        <w:t>smješ</w:t>
      </w:r>
      <w:r w:rsidR="00535D01" w:rsidRPr="00FE422D">
        <w:rPr>
          <w:rFonts w:ascii="Times New Roman" w:hAnsi="Times New Roman"/>
          <w:sz w:val="24"/>
          <w:szCs w:val="24"/>
        </w:rPr>
        <w:t>tene</w:t>
      </w:r>
      <w:r w:rsidR="008904D9" w:rsidRPr="00FE422D">
        <w:rPr>
          <w:rFonts w:ascii="Times New Roman" w:hAnsi="Times New Roman"/>
          <w:sz w:val="24"/>
          <w:szCs w:val="24"/>
        </w:rPr>
        <w:t xml:space="preserve"> u sklonište.  </w:t>
      </w:r>
    </w:p>
    <w:p w:rsidR="00312B55" w:rsidRPr="00FE422D" w:rsidRDefault="00312B55" w:rsidP="00312B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2B55" w:rsidRPr="00FE422D" w:rsidRDefault="00E01BE8" w:rsidP="00312B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Centar za socijalni rad Podgorica u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 xml:space="preserve"> okviru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svojih 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 xml:space="preserve">redovnih aktivnosti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zaštite žrtava rodno zasnovanog nasilja, 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 xml:space="preserve">kontinuirano ostvaruje saradnju sa NVO ,,Sigurna ženska kuća” Podgorica, NVO ,,SOS telefon za žene i djecu žrtve nasilja Podgorica”, NVO ,,SOS telefon za žene i djecu žrtve nasilja Nikšić”, NVU ,,Roditelji CG”, </w:t>
      </w:r>
      <w:r w:rsidR="00EF1C85" w:rsidRPr="00FE422D">
        <w:rPr>
          <w:rFonts w:ascii="Times New Roman" w:hAnsi="Times New Roman"/>
          <w:sz w:val="24"/>
          <w:szCs w:val="24"/>
          <w:lang w:val="pl-PL"/>
        </w:rPr>
        <w:t xml:space="preserve">NVO ,,Građanski aktivizam”, NVO 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>,,Juventas”, NVO,,Centar za prava djeteta”, NVO ,,Centar z</w:t>
      </w:r>
      <w:r w:rsidR="00EF1C85" w:rsidRPr="00FE422D">
        <w:rPr>
          <w:rFonts w:ascii="Times New Roman" w:hAnsi="Times New Roman"/>
          <w:sz w:val="24"/>
          <w:szCs w:val="24"/>
          <w:lang w:val="pl-PL"/>
        </w:rPr>
        <w:t>a romske inicijative”, gdje korisnike</w:t>
      </w:r>
      <w:r w:rsidR="00DE4778" w:rsidRPr="00FE422D">
        <w:rPr>
          <w:rFonts w:ascii="Times New Roman" w:hAnsi="Times New Roman"/>
          <w:sz w:val="24"/>
          <w:szCs w:val="24"/>
          <w:lang w:val="pl-PL"/>
        </w:rPr>
        <w:t>/ce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uključuje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 xml:space="preserve"> u različite programe po</w:t>
      </w:r>
      <w:r w:rsidR="00EF1C85" w:rsidRPr="00FE422D">
        <w:rPr>
          <w:rFonts w:ascii="Times New Roman" w:hAnsi="Times New Roman"/>
          <w:sz w:val="24"/>
          <w:szCs w:val="24"/>
          <w:lang w:val="pl-PL"/>
        </w:rPr>
        <w:t>drške koje ove NVO pružaju žrtva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>ma nasilja.</w:t>
      </w:r>
      <w:r w:rsidR="00B065C9"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>29. septembra 2023.</w:t>
      </w:r>
      <w:r w:rsidR="00DE4778" w:rsidRPr="00FE422D">
        <w:rPr>
          <w:rFonts w:ascii="Times New Roman" w:hAnsi="Times New Roman"/>
          <w:sz w:val="24"/>
          <w:szCs w:val="24"/>
          <w:lang w:val="pl-PL"/>
        </w:rPr>
        <w:t xml:space="preserve"> godine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 xml:space="preserve"> učestvovali </w:t>
      </w:r>
      <w:r w:rsidR="003B7FBA" w:rsidRPr="00FE422D">
        <w:rPr>
          <w:rFonts w:ascii="Times New Roman" w:hAnsi="Times New Roman"/>
          <w:sz w:val="24"/>
          <w:szCs w:val="24"/>
          <w:lang w:val="pl-PL"/>
        </w:rPr>
        <w:t xml:space="preserve">su 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>na ,,Dječjem Festivalu” u organizaciji NVO “GameOBrain”, održanom u Parku Kruševac, u Podgorici.</w:t>
      </w:r>
      <w:r w:rsidR="003B7FBA"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>Kroz zabavu, učenje i kr</w:t>
      </w:r>
      <w:r w:rsidR="003B7FBA" w:rsidRPr="00FE422D">
        <w:rPr>
          <w:rFonts w:ascii="Times New Roman" w:hAnsi="Times New Roman"/>
          <w:sz w:val="24"/>
          <w:szCs w:val="24"/>
          <w:lang w:val="pl-PL"/>
        </w:rPr>
        <w:t xml:space="preserve">eativnost djeca </w:t>
      </w:r>
      <w:bookmarkStart w:id="0" w:name="_GoBack"/>
      <w:bookmarkEnd w:id="0"/>
      <w:r w:rsidR="003B7FBA" w:rsidRPr="00FE422D">
        <w:rPr>
          <w:rFonts w:ascii="Times New Roman" w:hAnsi="Times New Roman"/>
          <w:sz w:val="24"/>
          <w:szCs w:val="24"/>
          <w:lang w:val="pl-PL"/>
        </w:rPr>
        <w:t xml:space="preserve">su učestvovala </w:t>
      </w:r>
      <w:r w:rsidR="00312B55" w:rsidRPr="00FE422D">
        <w:rPr>
          <w:rFonts w:ascii="Times New Roman" w:hAnsi="Times New Roman"/>
          <w:sz w:val="24"/>
          <w:szCs w:val="24"/>
          <w:lang w:val="pl-PL"/>
        </w:rPr>
        <w:t>u kulturno-umjetničkim programima, interaktivnim radionicama i edukativnim štandovima, gdje su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predstavnici Službe za djecu i mlade iz Centra za soci</w:t>
      </w:r>
      <w:r w:rsidR="00DE477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jalni rad Podgorica imali svoj š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tand. Ovom prilikom dijelili su promotivne materijale, obavljali savjetodavne </w:t>
      </w:r>
      <w:r w:rsidR="00143A60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razgovore i imali kutiju za anon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imnu pri</w:t>
      </w:r>
      <w:r w:rsidR="003B7FBA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javu nasilja, koju su mogli 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svi građani, ali prije svega djeca da koriste.</w:t>
      </w:r>
      <w:r w:rsidR="00CA518C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U 2023.</w:t>
      </w:r>
      <w:r w:rsidR="006F2DE9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godini </w:t>
      </w:r>
      <w:r w:rsidR="00DE477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pokrenut je 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projekat ,,Podrška porodicama u riziku od socijalne isključenosti” </w:t>
      </w:r>
      <w:r w:rsidR="00DE477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u saradnji </w:t>
      </w:r>
      <w:r w:rsidR="00312B5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sa NVO Juventas i sa NVO Centar za romske inicijative ,,Udruženi u ostvarivanju dječjih prava”.</w:t>
      </w:r>
    </w:p>
    <w:p w:rsidR="00DD016B" w:rsidRPr="00FE422D" w:rsidRDefault="00DD016B" w:rsidP="004E3405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6064F4" w:rsidRPr="00FE422D" w:rsidRDefault="00E01BE8" w:rsidP="00DD016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422D">
        <w:rPr>
          <w:rFonts w:ascii="Times New Roman" w:hAnsi="Times New Roman"/>
          <w:bCs/>
          <w:sz w:val="24"/>
          <w:szCs w:val="24"/>
          <w:lang w:val="pl-PL"/>
        </w:rPr>
        <w:lastRenderedPageBreak/>
        <w:t>Crnogorski ženski lobi je u</w:t>
      </w:r>
      <w:r w:rsidR="001A2201" w:rsidRPr="00FE422D">
        <w:rPr>
          <w:rFonts w:ascii="Times New Roman" w:hAnsi="Times New Roman"/>
          <w:bCs/>
          <w:sz w:val="24"/>
          <w:szCs w:val="24"/>
          <w:lang w:val="pl-PL"/>
        </w:rPr>
        <w:t xml:space="preserve"> 2023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  <w:r w:rsidRPr="00FE422D">
        <w:rPr>
          <w:rFonts w:ascii="Times New Roman" w:hAnsi="Times New Roman"/>
          <w:bCs/>
          <w:sz w:val="24"/>
          <w:szCs w:val="24"/>
          <w:lang w:val="pl-PL"/>
        </w:rPr>
        <w:t>g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>odini</w:t>
      </w:r>
      <w:r w:rsidRPr="00FE422D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 xml:space="preserve">pored 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>postojeć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e fiksne S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 xml:space="preserve">OS linije za seksualno nasilje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020 250 750,  uz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 xml:space="preserve"> podršku Fondacije Trag</w:t>
      </w:r>
      <w:r w:rsidRPr="00FE422D">
        <w:rPr>
          <w:rFonts w:ascii="Times New Roman" w:hAnsi="Times New Roman"/>
          <w:bCs/>
          <w:sz w:val="24"/>
          <w:szCs w:val="24"/>
          <w:lang w:val="pl-PL"/>
        </w:rPr>
        <w:t>, otvorio i besplatnu liniju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 xml:space="preserve"> za sve dolazne pozive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potencijalnih i žrtava n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 xml:space="preserve">ekog oblika seksualnog nasilja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067 99 89 77 (viber,whatsapp)</w:t>
      </w:r>
      <w:r w:rsidR="004E3405" w:rsidRPr="00FE422D">
        <w:rPr>
          <w:rFonts w:ascii="Times New Roman" w:hAnsi="Times New Roman"/>
          <w:bCs/>
          <w:sz w:val="24"/>
          <w:szCs w:val="24"/>
          <w:lang w:val="pl-PL"/>
        </w:rPr>
        <w:t>.</w:t>
      </w:r>
      <w:r w:rsidR="004E3405" w:rsidRPr="00FE422D">
        <w:rPr>
          <w:rFonts w:ascii="Times New Roman" w:hAnsi="Times New Roman"/>
          <w:b/>
          <w:sz w:val="24"/>
          <w:szCs w:val="24"/>
        </w:rPr>
        <w:t xml:space="preserve">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Pozivom na SOS liniju građani/ke mogu da se informišu o uslugama kao i da prijave sumnj</w:t>
      </w:r>
      <w:r w:rsidR="00206868" w:rsidRPr="00FE422D">
        <w:rPr>
          <w:rFonts w:ascii="Times New Roman" w:hAnsi="Times New Roman"/>
          <w:bCs/>
          <w:sz w:val="24"/>
          <w:szCs w:val="24"/>
          <w:lang w:val="pl-PL"/>
        </w:rPr>
        <w:t xml:space="preserve">u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 xml:space="preserve">na neki oblik seksualnog </w:t>
      </w:r>
      <w:r w:rsidR="00206868" w:rsidRPr="00FE422D">
        <w:rPr>
          <w:rFonts w:ascii="Times New Roman" w:hAnsi="Times New Roman"/>
          <w:bCs/>
          <w:sz w:val="24"/>
          <w:szCs w:val="24"/>
          <w:lang w:val="pl-PL"/>
        </w:rPr>
        <w:t xml:space="preserve">nasilja i eventualne učinioce.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Sve prijave su anonimne, razgovo</w:t>
      </w:r>
      <w:r w:rsidR="001A2201" w:rsidRPr="00FE422D">
        <w:rPr>
          <w:rFonts w:ascii="Times New Roman" w:hAnsi="Times New Roman"/>
          <w:bCs/>
          <w:sz w:val="24"/>
          <w:szCs w:val="24"/>
          <w:lang w:val="pl-PL"/>
        </w:rPr>
        <w:t>ri povjerljivi i savjeti i pomoć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 xml:space="preserve"> su besplatni</w:t>
      </w:r>
      <w:r w:rsidR="001A2201" w:rsidRPr="00FE422D">
        <w:rPr>
          <w:rFonts w:ascii="Times New Roman" w:hAnsi="Times New Roman"/>
          <w:bCs/>
          <w:sz w:val="24"/>
          <w:szCs w:val="24"/>
          <w:lang w:val="pl-PL"/>
        </w:rPr>
        <w:t>, kao i upućivanja u institucije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.</w:t>
      </w:r>
      <w:r w:rsidR="001A2201" w:rsidRPr="00FE422D">
        <w:rPr>
          <w:rFonts w:ascii="Times New Roman" w:hAnsi="Times New Roman"/>
          <w:bCs/>
          <w:sz w:val="24"/>
          <w:szCs w:val="24"/>
          <w:lang w:val="pl-PL"/>
        </w:rPr>
        <w:t xml:space="preserve"> SOS tel</w:t>
      </w:r>
      <w:r w:rsidR="00206868" w:rsidRPr="00FE422D">
        <w:rPr>
          <w:rFonts w:ascii="Times New Roman" w:hAnsi="Times New Roman"/>
          <w:bCs/>
          <w:sz w:val="24"/>
          <w:szCs w:val="24"/>
          <w:lang w:val="pl-PL"/>
        </w:rPr>
        <w:t>efon</w:t>
      </w:r>
      <w:r w:rsidR="001A2201" w:rsidRPr="00FE422D">
        <w:rPr>
          <w:rFonts w:ascii="Times New Roman" w:hAnsi="Times New Roman"/>
          <w:bCs/>
          <w:sz w:val="24"/>
          <w:szCs w:val="24"/>
          <w:lang w:val="pl-PL"/>
        </w:rPr>
        <w:t xml:space="preserve"> je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dostupan 24/7.</w:t>
      </w:r>
      <w:r w:rsidR="00DD016B" w:rsidRPr="00FE422D">
        <w:rPr>
          <w:rFonts w:ascii="Times New Roman" w:hAnsi="Times New Roman"/>
          <w:b/>
          <w:sz w:val="24"/>
          <w:szCs w:val="24"/>
        </w:rPr>
        <w:t xml:space="preserve"> </w:t>
      </w:r>
      <w:r w:rsidR="00CA518C" w:rsidRPr="00FE422D">
        <w:rPr>
          <w:rFonts w:ascii="Times New Roman" w:hAnsi="Times New Roman"/>
          <w:bCs/>
          <w:sz w:val="24"/>
          <w:szCs w:val="24"/>
          <w:lang w:val="pl-PL"/>
        </w:rPr>
        <w:t>Održali</w:t>
      </w:r>
      <w:r w:rsidR="00406B85" w:rsidRPr="00FE422D">
        <w:rPr>
          <w:rFonts w:ascii="Times New Roman" w:hAnsi="Times New Roman"/>
          <w:bCs/>
          <w:sz w:val="24"/>
          <w:szCs w:val="24"/>
          <w:lang w:val="pl-PL"/>
        </w:rPr>
        <w:t xml:space="preserve"> su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 xml:space="preserve"> tri jednod</w:t>
      </w:r>
      <w:r w:rsidR="00754DE1" w:rsidRPr="00FE422D">
        <w:rPr>
          <w:rFonts w:ascii="Times New Roman" w:hAnsi="Times New Roman"/>
          <w:bCs/>
          <w:sz w:val="24"/>
          <w:szCs w:val="24"/>
          <w:lang w:val="pl-PL"/>
        </w:rPr>
        <w:t xml:space="preserve">nevne radionice  na temu rodne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(ne)ravnopravnosti  i preventivnog djelovanja i zaštite od trgovine ljudima</w:t>
      </w:r>
      <w:r w:rsidR="00406B85" w:rsidRPr="00FE422D">
        <w:rPr>
          <w:rFonts w:ascii="Times New Roman" w:hAnsi="Times New Roman"/>
          <w:bCs/>
          <w:sz w:val="24"/>
          <w:szCs w:val="24"/>
          <w:lang w:val="pl-PL"/>
        </w:rPr>
        <w:t>,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 xml:space="preserve"> sa potencija</w:t>
      </w:r>
      <w:r w:rsidR="00406B85" w:rsidRPr="00FE422D">
        <w:rPr>
          <w:rFonts w:ascii="Times New Roman" w:hAnsi="Times New Roman"/>
          <w:bCs/>
          <w:sz w:val="24"/>
          <w:szCs w:val="24"/>
          <w:lang w:val="pl-PL"/>
        </w:rPr>
        <w:t xml:space="preserve">lnim žrtvama trgovine ljudima odnosno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rizičnim grupama</w:t>
      </w:r>
      <w:r w:rsidR="00406B85" w:rsidRPr="00FE422D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6064F4" w:rsidRPr="00FE422D">
        <w:rPr>
          <w:rFonts w:ascii="Times New Roman" w:hAnsi="Times New Roman"/>
          <w:bCs/>
          <w:sz w:val="24"/>
          <w:szCs w:val="24"/>
          <w:lang w:val="pl-PL"/>
        </w:rPr>
        <w:t>(mladi, populcija RE, samohrane majke)</w:t>
      </w:r>
      <w:r w:rsidR="002743CE" w:rsidRPr="00FE422D">
        <w:rPr>
          <w:rFonts w:ascii="Times New Roman" w:hAnsi="Times New Roman"/>
          <w:bCs/>
          <w:sz w:val="24"/>
          <w:szCs w:val="24"/>
          <w:lang w:val="pl-PL"/>
        </w:rPr>
        <w:t>.</w:t>
      </w:r>
    </w:p>
    <w:p w:rsidR="006064F4" w:rsidRPr="00FE422D" w:rsidRDefault="00406B85" w:rsidP="00DD016B">
      <w:pPr>
        <w:spacing w:line="240" w:lineRule="auto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Cmogor</w:t>
      </w:r>
      <w:r w:rsidR="00754DE1" w:rsidRPr="00FE422D">
        <w:rPr>
          <w:rFonts w:ascii="Times New Roman" w:hAnsi="Times New Roman"/>
          <w:bCs/>
          <w:iCs/>
          <w:sz w:val="24"/>
          <w:szCs w:val="24"/>
          <w:lang w:val="pl-PL"/>
        </w:rPr>
        <w:t>s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ki ženski 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lobi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>  je realizovao</w:t>
      </w:r>
      <w:r w:rsidR="001A2201" w:rsidRPr="00FE422D">
        <w:rPr>
          <w:rFonts w:ascii="Times New Roman" w:hAnsi="Times New Roman"/>
          <w:iCs/>
          <w:sz w:val="24"/>
          <w:szCs w:val="24"/>
          <w:lang w:val="pl-PL"/>
        </w:rPr>
        <w:t xml:space="preserve"> dvije konferencije (Podgorica,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1A2201" w:rsidRPr="00FE422D">
        <w:rPr>
          <w:rFonts w:ascii="Times New Roman" w:hAnsi="Times New Roman"/>
          <w:iCs/>
          <w:sz w:val="24"/>
          <w:szCs w:val="24"/>
          <w:lang w:val="pl-PL"/>
        </w:rPr>
        <w:t>Bijelo Polje kao aktivnosti projekta)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 xml:space="preserve"> pod nazivom </w:t>
      </w:r>
      <w:r w:rsidR="001A2201" w:rsidRPr="00FE422D">
        <w:rPr>
          <w:rFonts w:ascii="Times New Roman" w:hAnsi="Times New Roman"/>
          <w:bCs/>
          <w:iCs/>
          <w:sz w:val="24"/>
          <w:szCs w:val="24"/>
          <w:lang w:val="pl-PL"/>
        </w:rPr>
        <w:t>"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Seksualna </w:t>
      </w:r>
      <w:r w:rsidR="00D24E4D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eksploatacija žena i djevojaka”, 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>uz podršku njemačke fondacije 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GIZ PaCT.</w:t>
      </w:r>
      <w:r w:rsidR="00EE5ADA" w:rsidRPr="00FE422D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Konferencij</w:t>
      </w:r>
      <w:r w:rsidR="00EE5ADA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e su bile 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namijenjene predstavnicima/ama</w:t>
      </w:r>
      <w:r w:rsidR="006064F4" w:rsidRPr="00FE422D">
        <w:rPr>
          <w:rFonts w:ascii="Times New Roman" w:hAnsi="Times New Roman"/>
          <w:sz w:val="24"/>
          <w:szCs w:val="24"/>
          <w:lang w:val="pl-PL"/>
        </w:rPr>
        <w:t>: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 xml:space="preserve"> nacionalnih institucija, lokalnih </w:t>
      </w:r>
      <w:r w:rsidR="00EE5ADA" w:rsidRPr="00FE422D">
        <w:rPr>
          <w:rFonts w:ascii="Times New Roman" w:hAnsi="Times New Roman"/>
          <w:iCs/>
          <w:sz w:val="24"/>
          <w:szCs w:val="24"/>
          <w:lang w:val="pl-PL"/>
        </w:rPr>
        <w:t>samouprava, sudstvu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 xml:space="preserve"> i tužilaštvu, zdravstvenim i obrazovnim ustanovama</w:t>
      </w:r>
      <w:r w:rsidR="00860EAD" w:rsidRPr="00FE422D">
        <w:rPr>
          <w:rFonts w:ascii="Times New Roman" w:hAnsi="Times New Roman"/>
          <w:iCs/>
          <w:sz w:val="24"/>
          <w:szCs w:val="24"/>
          <w:lang w:val="pl-PL"/>
        </w:rPr>
        <w:t>,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 xml:space="preserve"> organizacijama civilno</w:t>
      </w:r>
      <w:r w:rsidR="001A2201" w:rsidRPr="00FE422D">
        <w:rPr>
          <w:rFonts w:ascii="Times New Roman" w:hAnsi="Times New Roman"/>
          <w:iCs/>
          <w:sz w:val="24"/>
          <w:szCs w:val="24"/>
          <w:lang w:val="pl-PL"/>
        </w:rPr>
        <w:t xml:space="preserve">g sektora, aktivistima/tkinjama, predstavnicima 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>roditeljskih</w:t>
      </w:r>
      <w:r w:rsidR="00EE5ADA" w:rsidRPr="00FE422D">
        <w:rPr>
          <w:rFonts w:ascii="Times New Roman" w:hAnsi="Times New Roman"/>
          <w:iCs/>
          <w:sz w:val="24"/>
          <w:szCs w:val="24"/>
          <w:lang w:val="pl-PL"/>
        </w:rPr>
        <w:t xml:space="preserve"> udruženja i đačkih parlamenata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>.</w:t>
      </w:r>
      <w:r w:rsidR="00EE5ADA" w:rsidRPr="00FE422D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Cilj 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>je bio pokrenuti ovu tabuiziranu temu koja je prisutna u našem društvu u raznim oblicima i ukazati na činjenicu 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da seksualno nasilje nije isključivo privatn</w:t>
      </w:r>
      <w:r w:rsidR="001A2201" w:rsidRPr="00FE422D">
        <w:rPr>
          <w:rFonts w:ascii="Times New Roman" w:hAnsi="Times New Roman"/>
          <w:bCs/>
          <w:iCs/>
          <w:sz w:val="24"/>
          <w:szCs w:val="24"/>
          <w:lang w:val="pl-PL"/>
        </w:rPr>
        <w:t>a (lična) stvar žena, djevojaka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, djevojčica</w:t>
      </w:r>
      <w:r w:rsidR="00EE5ADA" w:rsidRPr="00FE422D">
        <w:rPr>
          <w:rFonts w:ascii="Times New Roman" w:hAnsi="Times New Roman"/>
          <w:bCs/>
          <w:iCs/>
          <w:sz w:val="24"/>
          <w:szCs w:val="24"/>
          <w:lang w:val="pl-PL"/>
        </w:rPr>
        <w:t>,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već i institucionalni i društveni problem</w:t>
      </w:r>
      <w:r w:rsidR="001A2201" w:rsidRPr="00FE422D">
        <w:rPr>
          <w:rFonts w:ascii="Times New Roman" w:hAnsi="Times New Roman"/>
          <w:bCs/>
          <w:iCs/>
          <w:sz w:val="24"/>
          <w:szCs w:val="24"/>
          <w:lang w:val="pl-PL"/>
        </w:rPr>
        <w:t>,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 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>te na taj način problem ove vrste nasilja t</w:t>
      </w:r>
      <w:r w:rsidR="00EE5ADA" w:rsidRPr="00FE422D">
        <w:rPr>
          <w:rFonts w:ascii="Times New Roman" w:hAnsi="Times New Roman"/>
          <w:iCs/>
          <w:sz w:val="24"/>
          <w:szCs w:val="24"/>
          <w:lang w:val="pl-PL"/>
        </w:rPr>
        <w:t>reba i rješavati zajedničkim mu</w:t>
      </w:r>
      <w:r w:rsidR="006064F4" w:rsidRPr="00FE422D">
        <w:rPr>
          <w:rFonts w:ascii="Times New Roman" w:hAnsi="Times New Roman"/>
          <w:iCs/>
          <w:sz w:val="24"/>
          <w:szCs w:val="24"/>
          <w:lang w:val="pl-PL"/>
        </w:rPr>
        <w:t>ltisektorskim pristupom.</w:t>
      </w:r>
      <w:r w:rsidR="00DD016B" w:rsidRPr="00FE422D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U saradnji sa Ministarstvo</w:t>
      </w:r>
      <w:r w:rsidR="00860EAD" w:rsidRPr="00FE422D">
        <w:rPr>
          <w:rFonts w:ascii="Times New Roman" w:hAnsi="Times New Roman"/>
          <w:bCs/>
          <w:iCs/>
          <w:sz w:val="24"/>
          <w:szCs w:val="24"/>
          <w:lang w:val="pl-PL"/>
        </w:rPr>
        <w:t>m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za ljudska i manjinska </w:t>
      </w:r>
      <w:r w:rsidR="001A2201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prava </w:t>
      </w:r>
      <w:r w:rsidR="00EE5ADA" w:rsidRPr="00FE422D">
        <w:rPr>
          <w:rFonts w:ascii="Times New Roman" w:hAnsi="Times New Roman"/>
          <w:bCs/>
          <w:iCs/>
          <w:sz w:val="24"/>
          <w:szCs w:val="24"/>
          <w:lang w:val="pl-PL"/>
        </w:rPr>
        <w:t>Crnogorski ženski lobi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je  realizovao  dva okru</w:t>
      </w:r>
      <w:r w:rsidR="00EE5ADA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gla stola </w:t>
      </w:r>
      <w:r w:rsidR="00860EAD" w:rsidRPr="00FE422D">
        <w:rPr>
          <w:rFonts w:ascii="Times New Roman" w:hAnsi="Times New Roman"/>
          <w:bCs/>
          <w:iCs/>
          <w:sz w:val="24"/>
          <w:szCs w:val="24"/>
          <w:lang w:val="pl-PL"/>
        </w:rPr>
        <w:t>u okviru projekta: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„Govorimo o rodnoj ravnopravnosti i afirmišemo vrijednosti rodnih politika“</w:t>
      </w:r>
      <w:r w:rsidR="00BD77B4" w:rsidRPr="00FE422D">
        <w:rPr>
          <w:rFonts w:ascii="Times New Roman" w:hAnsi="Times New Roman"/>
          <w:bCs/>
          <w:iCs/>
          <w:sz w:val="24"/>
          <w:szCs w:val="24"/>
          <w:lang w:val="pl-PL"/>
        </w:rPr>
        <w:t>.</w:t>
      </w:r>
      <w:r w:rsidR="00EE5ADA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Jedna od aktivnosti ovog projekta</w:t>
      </w:r>
      <w:r w:rsidR="00BD77B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bila je i izrada video spota: “</w:t>
      </w:r>
      <w:r w:rsidR="00EE5ADA" w:rsidRPr="00FE422D">
        <w:rPr>
          <w:rFonts w:ascii="Times New Roman" w:hAnsi="Times New Roman"/>
          <w:bCs/>
          <w:iCs/>
          <w:sz w:val="24"/>
          <w:szCs w:val="24"/>
          <w:lang w:val="pl-PL"/>
        </w:rPr>
        <w:t>Rodna ravnopravnost je univerzalna vrijednost</w:t>
      </w:r>
      <w:r w:rsidR="00BD77B4" w:rsidRPr="00FE422D">
        <w:rPr>
          <w:rFonts w:ascii="Times New Roman" w:hAnsi="Times New Roman"/>
          <w:bCs/>
          <w:iCs/>
          <w:sz w:val="24"/>
          <w:szCs w:val="24"/>
          <w:lang w:val="pl-PL"/>
        </w:rPr>
        <w:t>“</w:t>
      </w:r>
      <w:r w:rsidR="00EE5ADA" w:rsidRPr="00FE422D">
        <w:rPr>
          <w:rFonts w:ascii="Times New Roman" w:hAnsi="Times New Roman"/>
          <w:bCs/>
          <w:iCs/>
          <w:sz w:val="24"/>
          <w:szCs w:val="24"/>
          <w:lang w:val="pl-PL"/>
        </w:rPr>
        <w:t>,</w:t>
      </w:r>
      <w:r w:rsidR="00BD77B4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 kao i izrada rodnog info</w:t>
      </w:r>
      <w:r w:rsidR="006064F4" w:rsidRPr="00FE422D">
        <w:rPr>
          <w:rFonts w:ascii="Times New Roman" w:hAnsi="Times New Roman"/>
          <w:bCs/>
          <w:iCs/>
          <w:sz w:val="24"/>
          <w:szCs w:val="24"/>
          <w:lang w:val="pl-PL"/>
        </w:rPr>
        <w:t>rmatora</w:t>
      </w:r>
      <w:r w:rsidR="001A2201" w:rsidRPr="00FE422D">
        <w:rPr>
          <w:rFonts w:ascii="Times New Roman" w:hAnsi="Times New Roman"/>
          <w:bCs/>
          <w:iCs/>
          <w:sz w:val="24"/>
          <w:szCs w:val="24"/>
          <w:lang w:val="pl-PL"/>
        </w:rPr>
        <w:t>.</w:t>
      </w:r>
    </w:p>
    <w:p w:rsidR="006064F4" w:rsidRPr="00FE422D" w:rsidRDefault="006064F4" w:rsidP="006064F4">
      <w:pPr>
        <w:spacing w:line="240" w:lineRule="auto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FE422D">
        <w:rPr>
          <w:rFonts w:ascii="Times New Roman" w:hAnsi="Times New Roman"/>
          <w:iCs/>
          <w:sz w:val="24"/>
          <w:szCs w:val="24"/>
          <w:lang w:val="pl-PL"/>
        </w:rPr>
        <w:t>U organizaciji Crnogorskog ženskog lobija i partnerske organizacije Agora Femina iz Podgorice uz finansi</w:t>
      </w:r>
      <w:r w:rsidR="00EE5ADA" w:rsidRPr="00FE422D">
        <w:rPr>
          <w:rFonts w:ascii="Times New Roman" w:hAnsi="Times New Roman"/>
          <w:iCs/>
          <w:sz w:val="24"/>
          <w:szCs w:val="24"/>
          <w:lang w:val="pl-PL"/>
        </w:rPr>
        <w:t>j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>sku pod</w:t>
      </w:r>
      <w:r w:rsidR="001A2201" w:rsidRPr="00FE422D">
        <w:rPr>
          <w:rFonts w:ascii="Times New Roman" w:hAnsi="Times New Roman"/>
          <w:iCs/>
          <w:sz w:val="24"/>
          <w:szCs w:val="24"/>
          <w:lang w:val="pl-PL"/>
        </w:rPr>
        <w:t xml:space="preserve">ršku 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UNDP-a</w:t>
      </w:r>
      <w:r w:rsidR="001A2201" w:rsidRPr="00FE422D">
        <w:rPr>
          <w:rFonts w:ascii="Times New Roman" w:hAnsi="Times New Roman"/>
          <w:iCs/>
          <w:sz w:val="24"/>
          <w:szCs w:val="24"/>
          <w:lang w:val="pl-PL"/>
        </w:rPr>
        <w:t xml:space="preserve"> realizovali su projekat: 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"Jačanje organizacionih kapaciteta protiv rodno zasnovanog nasilja.”</w:t>
      </w:r>
      <w:r w:rsidR="003D4725" w:rsidRPr="00FE422D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B9110A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Glavni cilj 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ovog projekta bio je</w:t>
      </w:r>
      <w:r w:rsidR="003D4725" w:rsidRPr="00FE422D">
        <w:rPr>
          <w:rFonts w:ascii="Times New Roman" w:hAnsi="Times New Roman"/>
          <w:iCs/>
          <w:sz w:val="24"/>
          <w:szCs w:val="24"/>
          <w:lang w:val="pl-PL"/>
        </w:rPr>
        <w:t xml:space="preserve"> jačanje saradnje ženskih nevladinih organizacija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 xml:space="preserve"> i aktivistkinja</w:t>
      </w:r>
      <w:r w:rsidR="00B9110A" w:rsidRPr="00FE422D">
        <w:rPr>
          <w:rFonts w:ascii="Times New Roman" w:hAnsi="Times New Roman"/>
          <w:iCs/>
          <w:sz w:val="24"/>
          <w:szCs w:val="24"/>
          <w:lang w:val="pl-PL"/>
        </w:rPr>
        <w:t xml:space="preserve">, i osnaživanje 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>kapaciteta </w:t>
      </w:r>
      <w:r w:rsidR="00B9110A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kroz 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stvaranje neformalne ženske mreže 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>podrške</w:t>
      </w:r>
      <w:r w:rsidR="00B9110A" w:rsidRPr="00FE422D">
        <w:rPr>
          <w:rFonts w:ascii="Times New Roman" w:hAnsi="Times New Roman"/>
          <w:iCs/>
          <w:sz w:val="24"/>
          <w:szCs w:val="24"/>
          <w:lang w:val="pl-PL"/>
        </w:rPr>
        <w:t xml:space="preserve"> u prevenciji i smanjenju rodno zasnovanog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 xml:space="preserve"> nas</w:t>
      </w:r>
      <w:r w:rsidR="001A2201" w:rsidRPr="00FE422D">
        <w:rPr>
          <w:rFonts w:ascii="Times New Roman" w:hAnsi="Times New Roman"/>
          <w:iCs/>
          <w:sz w:val="24"/>
          <w:szCs w:val="24"/>
          <w:lang w:val="pl-PL"/>
        </w:rPr>
        <w:t>ilja kroz različite oblike pomoć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>i i podrš</w:t>
      </w:r>
      <w:r w:rsidR="00B9110A" w:rsidRPr="00FE422D">
        <w:rPr>
          <w:rFonts w:ascii="Times New Roman" w:hAnsi="Times New Roman"/>
          <w:iCs/>
          <w:sz w:val="24"/>
          <w:szCs w:val="24"/>
          <w:lang w:val="pl-PL"/>
        </w:rPr>
        <w:t>ke ženama žrtvama</w:t>
      </w:r>
      <w:r w:rsidRPr="00FE422D">
        <w:rPr>
          <w:rFonts w:ascii="Times New Roman" w:hAnsi="Times New Roman"/>
          <w:iCs/>
          <w:sz w:val="24"/>
          <w:szCs w:val="24"/>
          <w:lang w:val="pl-PL"/>
        </w:rPr>
        <w:t>.</w:t>
      </w:r>
      <w:r w:rsidR="00B9110A" w:rsidRPr="00FE422D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B9110A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Učesnice 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gore navedenih i</w:t>
      </w:r>
      <w:r w:rsidR="00B9110A" w:rsidRPr="00FE422D">
        <w:rPr>
          <w:rFonts w:ascii="Times New Roman" w:hAnsi="Times New Roman"/>
          <w:bCs/>
          <w:iCs/>
          <w:sz w:val="24"/>
          <w:szCs w:val="24"/>
          <w:lang w:val="pl-PL"/>
        </w:rPr>
        <w:t xml:space="preserve">nformativno edukativnih sesija </w:t>
      </w:r>
      <w:r w:rsidRPr="00FE422D">
        <w:rPr>
          <w:rFonts w:ascii="Times New Roman" w:hAnsi="Times New Roman"/>
          <w:bCs/>
          <w:iCs/>
          <w:sz w:val="24"/>
          <w:szCs w:val="24"/>
          <w:lang w:val="pl-PL"/>
        </w:rPr>
        <w:t>bile su predstavnice aktivnih ženskih organizacija iz sjevernog, c</w:t>
      </w:r>
      <w:r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>entralno</w:t>
      </w:r>
      <w:r w:rsidR="00B9110A"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>g i južnog dijela Crne Gore: SOS Nikšić, Sigurna ženska kuć</w:t>
      </w:r>
      <w:r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>a, SOS Bije</w:t>
      </w:r>
      <w:r w:rsidR="00B9110A"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>lo Polje, SOS Plav, Ksena</w:t>
      </w:r>
      <w:r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>, Srce, Dobar život</w:t>
      </w:r>
      <w:r w:rsidR="00B9110A"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 xml:space="preserve">, kao i romske aktivistkinje </w:t>
      </w:r>
      <w:r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 xml:space="preserve">koje </w:t>
      </w:r>
      <w:r w:rsidR="00B9110A"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 xml:space="preserve">rade na terenu kao medijatorke </w:t>
      </w:r>
      <w:r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>(Berane, Podgorica)</w:t>
      </w:r>
      <w:r w:rsidR="00BD77B4" w:rsidRPr="00FE422D">
        <w:rPr>
          <w:rFonts w:ascii="Times New Roman" w:hAnsi="Times New Roman"/>
          <w:bCs/>
          <w:iCs/>
          <w:color w:val="050505"/>
          <w:sz w:val="24"/>
          <w:szCs w:val="24"/>
          <w:lang w:val="pl-PL"/>
        </w:rPr>
        <w:t>.</w:t>
      </w:r>
    </w:p>
    <w:p w:rsidR="00D736DA" w:rsidRPr="00FE422D" w:rsidRDefault="00D01364" w:rsidP="00D736DA">
      <w:pPr>
        <w:spacing w:line="240" w:lineRule="auto"/>
        <w:jc w:val="both"/>
        <w:rPr>
          <w:rFonts w:ascii="Times New Roman" w:hAnsi="Times New Roman"/>
          <w:bCs/>
          <w:color w:val="050505"/>
          <w:sz w:val="24"/>
          <w:szCs w:val="24"/>
          <w:lang w:val="pl-PL"/>
        </w:rPr>
      </w:pPr>
      <w:r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Kao odgovor na narastajuće nasilje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 </w:t>
      </w:r>
      <w:r w:rsidR="00BD77B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nad ženama i djevojkama koje već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 imaju iskustvo nekog oblika rodno zasnovanog nasilja ili se nalaze u periodu trpljenja nekog oblika nas</w:t>
      </w:r>
      <w:r w:rsidR="0063303A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ilj</w:t>
      </w:r>
      <w:r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a, uz podršku UNDP-a kreirana je</w:t>
      </w:r>
      <w:r w:rsidR="0063303A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 i</w:t>
      </w:r>
      <w:r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 elektronska, lako dostupna platforma: „Siguran razgovor”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.</w:t>
      </w:r>
      <w:r w:rsidR="007B481D" w:rsidRPr="00FE422D">
        <w:rPr>
          <w:rFonts w:ascii="Times New Roman" w:hAnsi="Times New Roman"/>
          <w:color w:val="050505"/>
          <w:sz w:val="24"/>
          <w:szCs w:val="24"/>
          <w:lang w:val="pl-PL"/>
        </w:rPr>
        <w:t xml:space="preserve"> 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Svi razg</w:t>
      </w:r>
      <w:r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ovori i usluge putem platforme 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su besplatni, anomimni i povjerljivi, dostupni svim že</w:t>
      </w:r>
      <w:r w:rsidR="0063303A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nama i djevojkama potencijalnim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 žrtvama i žrtvama rodnog nasilja, </w:t>
      </w:r>
      <w:r w:rsidR="0063303A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a 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jedinstvena </w:t>
      </w:r>
      <w:r w:rsidR="0063303A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 xml:space="preserve">su </w:t>
      </w:r>
      <w:r w:rsidR="006064F4" w:rsidRPr="00FE422D">
        <w:rPr>
          <w:rFonts w:ascii="Times New Roman" w:hAnsi="Times New Roman"/>
          <w:bCs/>
          <w:color w:val="050505"/>
          <w:sz w:val="24"/>
          <w:szCs w:val="24"/>
          <w:lang w:val="pl-PL"/>
        </w:rPr>
        <w:t>mogućnost brzog i direktnog kontakta sa stručnim licima.</w:t>
      </w:r>
    </w:p>
    <w:p w:rsidR="00EE66FD" w:rsidRPr="00FE422D" w:rsidRDefault="00EE66FD" w:rsidP="00D736DA">
      <w:pPr>
        <w:spacing w:line="240" w:lineRule="auto"/>
        <w:jc w:val="both"/>
        <w:rPr>
          <w:rFonts w:ascii="Times New Roman" w:hAnsi="Times New Roman"/>
          <w:bCs/>
          <w:color w:val="050505"/>
          <w:sz w:val="24"/>
          <w:szCs w:val="24"/>
          <w:lang w:val="pl-PL"/>
        </w:rPr>
      </w:pPr>
    </w:p>
    <w:p w:rsidR="006B1067" w:rsidRPr="00FE422D" w:rsidRDefault="006B1067" w:rsidP="00D736DA">
      <w:pPr>
        <w:spacing w:line="240" w:lineRule="auto"/>
        <w:jc w:val="both"/>
        <w:rPr>
          <w:rFonts w:ascii="Times New Roman" w:hAnsi="Times New Roman"/>
          <w:color w:val="050505"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sz w:val="24"/>
          <w:szCs w:val="24"/>
          <w:lang w:val="pl-PL"/>
        </w:rPr>
        <w:t>RODNO OSJETLJIVA ZDRAVSTVENA ZAŠTITA</w:t>
      </w:r>
    </w:p>
    <w:p w:rsidR="00A26C09" w:rsidRPr="00FE422D" w:rsidRDefault="00AF5505" w:rsidP="00F061E0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>Sekre</w:t>
      </w:r>
      <w:r w:rsidR="00D01364" w:rsidRPr="00FE422D">
        <w:rPr>
          <w:rFonts w:ascii="Times New Roman" w:hAnsi="Times New Roman"/>
          <w:sz w:val="24"/>
          <w:szCs w:val="24"/>
          <w:lang w:val="sr-Latn-CS"/>
        </w:rPr>
        <w:t xml:space="preserve">tarijat za socijalno staranje </w:t>
      </w:r>
      <w:r w:rsidRPr="00FE422D">
        <w:rPr>
          <w:rFonts w:ascii="Times New Roman" w:hAnsi="Times New Roman"/>
          <w:sz w:val="24"/>
          <w:szCs w:val="24"/>
          <w:lang w:val="sr-Latn-CS"/>
        </w:rPr>
        <w:t>je učestvovao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u prezentovanju </w:t>
      </w:r>
      <w:r w:rsidR="0008114F" w:rsidRPr="00FE422D">
        <w:rPr>
          <w:rFonts w:ascii="Times New Roman" w:hAnsi="Times New Roman"/>
          <w:sz w:val="24"/>
          <w:szCs w:val="24"/>
          <w:lang w:val="sr-Latn-CS"/>
        </w:rPr>
        <w:t>dokumentarnog filma ’’Moć žene’’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građanima i građankama Glavnog grada. Film je istinita životna priča Jele Mihailović Lakićević, koji ima za cilj podizanje svijesti o 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t>značaju zdravlja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t>Tom prilikom su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građa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t xml:space="preserve">ni/ke 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lastRenderedPageBreak/>
        <w:t>informisani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o premijeri filma, kao i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t xml:space="preserve"> o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svakom dru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t>gom intervalu prikazivanja, koji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je bilo svake srijede u toku mjeseca oktobra u Cineplexx-u. Ulaz je bio besplatan za sve zainteresovane. </w:t>
      </w:r>
    </w:p>
    <w:p w:rsidR="006064F4" w:rsidRPr="00FE422D" w:rsidRDefault="00AF5505" w:rsidP="00F061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>Takođe, Sekr</w:t>
      </w:r>
      <w:r w:rsidR="00060DDA" w:rsidRPr="00FE422D">
        <w:rPr>
          <w:rFonts w:ascii="Times New Roman" w:hAnsi="Times New Roman"/>
          <w:sz w:val="24"/>
          <w:szCs w:val="24"/>
          <w:lang w:val="sr-Latn-CS"/>
        </w:rPr>
        <w:t>etarijat za socijalno staranje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 je učestvovao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na događaju Race for the cure</w:t>
      </w:r>
      <w:r w:rsidR="004A4E9B" w:rsidRPr="00FE422D">
        <w:rPr>
          <w:rFonts w:ascii="Times New Roman" w:hAnsi="Times New Roman"/>
          <w:sz w:val="24"/>
          <w:szCs w:val="24"/>
          <w:lang w:val="sr-Latn-CS"/>
        </w:rPr>
        <w:t>,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koji se prvi put organizovao </w:t>
      </w:r>
      <w:r w:rsidR="004A4E9B" w:rsidRPr="00FE422D">
        <w:rPr>
          <w:rFonts w:ascii="Times New Roman" w:hAnsi="Times New Roman"/>
          <w:sz w:val="24"/>
          <w:szCs w:val="24"/>
          <w:lang w:val="sr-Latn-CS"/>
        </w:rPr>
        <w:t xml:space="preserve">u Podgorici. </w:t>
      </w:r>
      <w:r w:rsidR="00A26C09" w:rsidRPr="00FE422D">
        <w:rPr>
          <w:rFonts w:ascii="Times New Roman" w:hAnsi="Times New Roman"/>
          <w:sz w:val="24"/>
          <w:szCs w:val="24"/>
        </w:rPr>
        <w:t xml:space="preserve">Race for the Cure je najveći evropski sportski događaj za zdravlje žena, koji se održava u preko 150 svjetskih gradova, a </w:t>
      </w:r>
      <w:proofErr w:type="gramStart"/>
      <w:r w:rsidR="00A26C09" w:rsidRPr="00FE422D">
        <w:rPr>
          <w:rFonts w:ascii="Times New Roman" w:hAnsi="Times New Roman"/>
          <w:sz w:val="24"/>
          <w:szCs w:val="24"/>
        </w:rPr>
        <w:t>od</w:t>
      </w:r>
      <w:proofErr w:type="gramEnd"/>
      <w:r w:rsidR="00A26C09" w:rsidRPr="00FE422D">
        <w:rPr>
          <w:rFonts w:ascii="Times New Roman" w:hAnsi="Times New Roman"/>
          <w:sz w:val="24"/>
          <w:szCs w:val="24"/>
        </w:rPr>
        <w:t xml:space="preserve"> oktobra 2023. </w:t>
      </w:r>
      <w:proofErr w:type="gramStart"/>
      <w:r w:rsidR="00A26C09"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="00A26C09" w:rsidRPr="00FE422D">
        <w:rPr>
          <w:rFonts w:ascii="Times New Roman" w:hAnsi="Times New Roman"/>
          <w:sz w:val="24"/>
          <w:szCs w:val="24"/>
        </w:rPr>
        <w:t xml:space="preserve"> i Crna G</w:t>
      </w:r>
      <w:r w:rsidR="001D19CD" w:rsidRPr="00FE422D">
        <w:rPr>
          <w:rFonts w:ascii="Times New Roman" w:hAnsi="Times New Roman"/>
          <w:sz w:val="24"/>
          <w:szCs w:val="24"/>
        </w:rPr>
        <w:t>ora je s ponosom postala dio</w:t>
      </w:r>
      <w:r w:rsidR="00A26C09" w:rsidRPr="00FE422D">
        <w:rPr>
          <w:rFonts w:ascii="Times New Roman" w:hAnsi="Times New Roman"/>
          <w:sz w:val="24"/>
          <w:szCs w:val="24"/>
        </w:rPr>
        <w:t xml:space="preserve"> ove priče. Koncept Race for the Cure podrazumijeva prikupljanje sredstava kroz registraciju za učešće </w:t>
      </w:r>
      <w:proofErr w:type="gramStart"/>
      <w:r w:rsidR="00A26C09" w:rsidRPr="00FE422D">
        <w:rPr>
          <w:rFonts w:ascii="Times New Roman" w:hAnsi="Times New Roman"/>
          <w:sz w:val="24"/>
          <w:szCs w:val="24"/>
        </w:rPr>
        <w:t>na</w:t>
      </w:r>
      <w:proofErr w:type="gramEnd"/>
      <w:r w:rsidR="00A26C09" w:rsidRPr="00FE422D">
        <w:rPr>
          <w:rFonts w:ascii="Times New Roman" w:hAnsi="Times New Roman"/>
          <w:sz w:val="24"/>
          <w:szCs w:val="24"/>
        </w:rPr>
        <w:t xml:space="preserve"> događaju. </w:t>
      </w:r>
      <w:r w:rsidR="00F061E0" w:rsidRPr="00FE422D">
        <w:rPr>
          <w:rFonts w:ascii="Times New Roman" w:hAnsi="Times New Roman"/>
          <w:sz w:val="24"/>
          <w:szCs w:val="24"/>
          <w:lang w:val="sr-Latn-CS"/>
        </w:rPr>
        <w:t xml:space="preserve">Pozivali su građani/ke da se prijave na isti, kroz isticanje da ovim događajem svi zajedno pružamo podršku ženama koje se liječe od karcinoma dojke. Zaposleni Sekretarijata za socijalno staranje su i sami učestvovali na događaju na način što su bili učesnici šetnje od 3km. </w:t>
      </w:r>
      <w:r w:rsidR="00A26C09" w:rsidRPr="00FE422D">
        <w:rPr>
          <w:rFonts w:ascii="Times New Roman" w:hAnsi="Times New Roman"/>
          <w:sz w:val="24"/>
          <w:szCs w:val="24"/>
        </w:rPr>
        <w:t xml:space="preserve">NVO </w:t>
      </w:r>
      <w:r w:rsidR="001D19CD" w:rsidRPr="00FE422D">
        <w:rPr>
          <w:rFonts w:ascii="Times New Roman" w:hAnsi="Times New Roman"/>
          <w:sz w:val="24"/>
          <w:szCs w:val="24"/>
        </w:rPr>
        <w:t>“Brini o sebi</w:t>
      </w:r>
      <w:proofErr w:type="gramStart"/>
      <w:r w:rsidR="00A26C09" w:rsidRPr="00FE422D">
        <w:rPr>
          <w:rFonts w:ascii="Times New Roman" w:hAnsi="Times New Roman"/>
          <w:sz w:val="24"/>
          <w:szCs w:val="24"/>
        </w:rPr>
        <w:t>“ je</w:t>
      </w:r>
      <w:proofErr w:type="gramEnd"/>
      <w:r w:rsidR="00A26C09" w:rsidRPr="00FE422D">
        <w:rPr>
          <w:rFonts w:ascii="Times New Roman" w:hAnsi="Times New Roman"/>
          <w:sz w:val="24"/>
          <w:szCs w:val="24"/>
        </w:rPr>
        <w:t xml:space="preserve"> u saradnji sa Sekretarijatom za socijalno staranje, Institutom za javno zdravlje, Institutom za onkologiju i Domom zdravlja Podgorica, </w:t>
      </w:r>
      <w:r w:rsidR="006A0582" w:rsidRPr="00FE422D">
        <w:rPr>
          <w:rFonts w:ascii="Times New Roman" w:hAnsi="Times New Roman"/>
          <w:sz w:val="24"/>
          <w:szCs w:val="24"/>
        </w:rPr>
        <w:t>prikupljena</w:t>
      </w:r>
      <w:r w:rsidR="00A26C09" w:rsidRPr="00FE422D">
        <w:rPr>
          <w:rFonts w:ascii="Times New Roman" w:hAnsi="Times New Roman"/>
          <w:sz w:val="24"/>
          <w:szCs w:val="24"/>
        </w:rPr>
        <w:t xml:space="preserve"> sredstva upotrijebila za organizaciju predavanja i radionica. </w:t>
      </w:r>
      <w:r w:rsidR="00F061E0" w:rsidRPr="00FE422D">
        <w:rPr>
          <w:rFonts w:ascii="Times New Roman" w:hAnsi="Times New Roman"/>
          <w:sz w:val="24"/>
          <w:szCs w:val="24"/>
        </w:rPr>
        <w:t xml:space="preserve">Navedena NVO već devet godina zaredom sprovodi opsežne kampanje za prevenciju karcinoma dojke, kojima se značajno mijenja svijest žena o značaju preventivne brige o sebi. </w:t>
      </w:r>
      <w:proofErr w:type="gramStart"/>
      <w:r w:rsidR="00F061E0" w:rsidRPr="00FE422D">
        <w:rPr>
          <w:rFonts w:ascii="Times New Roman" w:hAnsi="Times New Roman"/>
          <w:sz w:val="24"/>
          <w:szCs w:val="24"/>
        </w:rPr>
        <w:t>Ova NVO je postala i dio Think Pink Europe porodice, dobivši licencu za Crnu Goru za organizovanje događaja Race for the Cure.</w:t>
      </w:r>
      <w:proofErr w:type="gramEnd"/>
      <w:r w:rsidR="00F061E0" w:rsidRPr="00FE422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A26C09" w:rsidRPr="00FE422D">
        <w:rPr>
          <w:rFonts w:ascii="Times New Roman" w:hAnsi="Times New Roman"/>
          <w:color w:val="000000" w:themeColor="text1"/>
          <w:sz w:val="24"/>
          <w:szCs w:val="24"/>
        </w:rPr>
        <w:t>Za potrebe realizacije</w:t>
      </w:r>
      <w:r w:rsidR="00F061E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događaja</w:t>
      </w:r>
      <w:r w:rsidR="001D19CD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Race for the Cure</w:t>
      </w:r>
      <w:r w:rsidR="00A26C09" w:rsidRPr="00FE422D">
        <w:rPr>
          <w:rFonts w:ascii="Times New Roman" w:hAnsi="Times New Roman"/>
          <w:color w:val="000000" w:themeColor="text1"/>
          <w:sz w:val="24"/>
          <w:szCs w:val="24"/>
        </w:rPr>
        <w:t>, Sekretarijat za socijalno staranje je uplatio 3 000</w:t>
      </w:r>
      <w:proofErr w:type="gramStart"/>
      <w:r w:rsidR="00A26C09" w:rsidRPr="00FE422D">
        <w:rPr>
          <w:rFonts w:ascii="Times New Roman" w:hAnsi="Times New Roman"/>
          <w:color w:val="000000" w:themeColor="text1"/>
          <w:sz w:val="24"/>
          <w:szCs w:val="24"/>
        </w:rPr>
        <w:t>,00</w:t>
      </w:r>
      <w:proofErr w:type="gramEnd"/>
      <w:r w:rsidR="00A26C09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€. </w:t>
      </w:r>
      <w:r w:rsidR="00F061E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1650A" w:rsidRPr="00FE422D" w:rsidRDefault="00F94733" w:rsidP="00F94733">
      <w:pPr>
        <w:spacing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 xml:space="preserve">Sekretarijat je bio partner na projektu </w:t>
      </w:r>
      <w:r w:rsidR="006B3D7F" w:rsidRPr="00FE422D">
        <w:rPr>
          <w:rFonts w:ascii="Times New Roman" w:hAnsi="Times New Roman"/>
          <w:sz w:val="24"/>
          <w:szCs w:val="24"/>
          <w:lang w:val="sr-Latn-CS"/>
        </w:rPr>
        <w:t>,,Držimo te za ruku“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>. Kampanja ove godine je bila humanog karaktera na način što su prioritet u pregledima imale žene koje su u stanju socijalne potre</w:t>
      </w:r>
      <w:r w:rsidRPr="00FE422D">
        <w:rPr>
          <w:rFonts w:ascii="Times New Roman" w:hAnsi="Times New Roman"/>
          <w:sz w:val="24"/>
          <w:szCs w:val="24"/>
          <w:lang w:val="sr-Latn-CS"/>
        </w:rPr>
        <w:t>be i iz reda ranjivih grupa, a koje su na evidenciji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Sekretarijata za socijalno staranje. </w:t>
      </w:r>
      <w:r w:rsidRPr="00FE422D">
        <w:rPr>
          <w:rFonts w:ascii="Times New Roman" w:hAnsi="Times New Roman"/>
          <w:sz w:val="24"/>
          <w:szCs w:val="24"/>
          <w:lang w:val="sr-Latn-CS"/>
        </w:rPr>
        <w:t>Sekretarijat je ustupio prostor - Kuća zdravlja Poliklinici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Filipović za preglede koji su se tu obavljali u mjesecu oktobru</w:t>
      </w:r>
      <w:r w:rsidRPr="00FE422D">
        <w:rPr>
          <w:rFonts w:ascii="Times New Roman" w:hAnsi="Times New Roman"/>
          <w:sz w:val="24"/>
          <w:szCs w:val="24"/>
          <w:lang w:val="sr-Latn-CS"/>
        </w:rPr>
        <w:t>,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a nakon toga su se nastavili u Poliklinici Filipović. 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Sekretarijat je 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>u saradnji sa Pol</w:t>
      </w:r>
      <w:r w:rsidRPr="00FE422D">
        <w:rPr>
          <w:rFonts w:ascii="Times New Roman" w:hAnsi="Times New Roman"/>
          <w:sz w:val="24"/>
          <w:szCs w:val="24"/>
          <w:lang w:val="sr-Latn-CS"/>
        </w:rPr>
        <w:t>iklinikom Filipović organizovao sve preglede, pozivao građanke na isti, kao i primao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pozive ostalih zainteresovanih građanki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 za pregled. I na ovaj način se uticalo na podizanje svijesti 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kod građanki o značaju 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>redovnih pregleda i očuvanju zdravlja. Ukupno pregledanih žena je</w:t>
      </w:r>
      <w:r w:rsidRPr="00FE422D">
        <w:rPr>
          <w:rFonts w:ascii="Times New Roman" w:hAnsi="Times New Roman"/>
          <w:sz w:val="24"/>
          <w:szCs w:val="24"/>
          <w:lang w:val="sr-Latn-CS"/>
        </w:rPr>
        <w:t xml:space="preserve"> bilo</w:t>
      </w:r>
      <w:r w:rsidR="006064F4" w:rsidRPr="00FE422D">
        <w:rPr>
          <w:rFonts w:ascii="Times New Roman" w:hAnsi="Times New Roman"/>
          <w:sz w:val="24"/>
          <w:szCs w:val="24"/>
          <w:lang w:val="sr-Latn-CS"/>
        </w:rPr>
        <w:t xml:space="preserve"> oko 200.</w:t>
      </w:r>
      <w:r w:rsidR="0050508E" w:rsidRPr="00FE422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sr-Latn-CS"/>
        </w:rPr>
        <w:t>Sekretarijat je za ove potrebe uplatio</w:t>
      </w:r>
      <w:r w:rsidR="0050508E" w:rsidRPr="00FE422D">
        <w:rPr>
          <w:rFonts w:ascii="Times New Roman" w:hAnsi="Times New Roman"/>
          <w:sz w:val="24"/>
          <w:szCs w:val="24"/>
          <w:lang w:val="sr-Latn-CS"/>
        </w:rPr>
        <w:t xml:space="preserve"> 7.497,57 eura.</w:t>
      </w:r>
    </w:p>
    <w:p w:rsidR="00D736DA" w:rsidRPr="00FE422D" w:rsidRDefault="00AF5505" w:rsidP="00887356">
      <w:pPr>
        <w:spacing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Sek</w:t>
      </w:r>
      <w:r w:rsidR="00F94733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retarijat za socijalno staranje - Kancelarija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z</w:t>
      </w:r>
      <w:r w:rsidR="001442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a r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odnu ravnopravnost</w:t>
      </w:r>
      <w:r w:rsidR="00F94733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,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1442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je</w:t>
      </w:r>
      <w:r w:rsidR="00381337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opredijelio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1442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sredstva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u vidu donacije</w:t>
      </w:r>
      <w:r w:rsidR="001442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, </w:t>
      </w:r>
      <w:r w:rsidR="00144238" w:rsidRPr="00FE422D">
        <w:rPr>
          <w:rFonts w:ascii="Times New Roman" w:hAnsi="Times New Roman"/>
          <w:color w:val="000000" w:themeColor="text1"/>
          <w:sz w:val="24"/>
          <w:szCs w:val="24"/>
          <w:lang w:val="hr-HR"/>
        </w:rPr>
        <w:t>2.350,00</w:t>
      </w:r>
      <w:r w:rsidR="001442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€ bez PDV-a, za nabavku specijalne ginekološke stolice-stola</w:t>
      </w:r>
      <w:r w:rsidR="00A40A4D" w:rsidRPr="00FE422D">
        <w:rPr>
          <w:rFonts w:ascii="Times New Roman" w:hAnsi="Times New Roman"/>
          <w:b/>
          <w:color w:val="000000" w:themeColor="text1"/>
          <w:sz w:val="24"/>
          <w:szCs w:val="24"/>
          <w:lang w:val="pl-PL"/>
        </w:rPr>
        <w:t xml:space="preserve"> </w:t>
      </w:r>
      <w:r w:rsidR="00A40A4D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sa elektromotorom,</w:t>
      </w:r>
      <w:r w:rsidR="00F94733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A40A4D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namijenjene</w:t>
      </w:r>
      <w:r w:rsidR="00F94733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ženam</w:t>
      </w:r>
      <w:r w:rsidR="00E77565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a sa invaliditetom. </w:t>
      </w:r>
      <w:r w:rsidR="00144238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Ovu vrijednu donaciju, direktorki Kliničkog centra Crne Gore dr Ljiljani Radulović uručila je vršiteljka dužnosti sekretarke Sekretarijata za socijalno staranje Glavnog grada dr Ida Kolinović, u cilju obilježavanja kampanje “16 dana aktivizma protiv nasilja nad ženama”. Kampanja obuhvata Međunarodni dan borbe protiv nasilja nad ženama, Međunarodni dan osoba sa invaliditetom, kao i Međunarodni dan ljudskih prava. Donacija je obezbijeđena u saradnji, odnosno posredstvom NVO Zinak iz Podgorice. </w:t>
      </w:r>
    </w:p>
    <w:p w:rsidR="00B12AD3" w:rsidRPr="00FE422D" w:rsidRDefault="00B12AD3" w:rsidP="00887356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E422D">
        <w:rPr>
          <w:rFonts w:ascii="Times New Roman" w:hAnsi="Times New Roman"/>
          <w:sz w:val="24"/>
          <w:szCs w:val="24"/>
          <w:lang w:val="hr-HR"/>
        </w:rPr>
        <w:t>Kancelarija za prevenciju bolesti</w:t>
      </w:r>
      <w:r w:rsidR="00FD7B43" w:rsidRPr="00FE422D">
        <w:rPr>
          <w:rFonts w:ascii="Times New Roman" w:hAnsi="Times New Roman"/>
          <w:sz w:val="24"/>
          <w:szCs w:val="24"/>
          <w:lang w:val="hr-HR"/>
        </w:rPr>
        <w:t xml:space="preserve"> zavisnosti</w:t>
      </w:r>
      <w:r w:rsidR="006B3D7F" w:rsidRPr="00FE422D">
        <w:rPr>
          <w:rFonts w:ascii="Times New Roman" w:hAnsi="Times New Roman"/>
          <w:sz w:val="24"/>
          <w:szCs w:val="24"/>
          <w:lang w:val="hr-HR"/>
        </w:rPr>
        <w:t>,</w:t>
      </w:r>
      <w:r w:rsidR="00FD7B43" w:rsidRPr="00FE422D">
        <w:rPr>
          <w:rFonts w:ascii="Times New Roman" w:hAnsi="Times New Roman"/>
          <w:sz w:val="24"/>
          <w:szCs w:val="24"/>
          <w:lang w:val="hr-HR"/>
        </w:rPr>
        <w:t xml:space="preserve"> koja funkcioniše u okviru Sekretarijata za socijalno staranje</w:t>
      </w:r>
      <w:r w:rsidR="006B3D7F" w:rsidRPr="00FE422D">
        <w:rPr>
          <w:rFonts w:ascii="Times New Roman" w:hAnsi="Times New Roman"/>
          <w:sz w:val="24"/>
          <w:szCs w:val="24"/>
          <w:lang w:val="hr-HR"/>
        </w:rPr>
        <w:t>,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 organizovala je 12. septembra 2023. godine predavanje</w:t>
      </w:r>
      <w:r w:rsidR="00FD7B43" w:rsidRPr="00FE422D">
        <w:rPr>
          <w:rFonts w:ascii="Times New Roman" w:hAnsi="Times New Roman"/>
          <w:sz w:val="24"/>
          <w:szCs w:val="24"/>
          <w:lang w:val="hr-HR"/>
        </w:rPr>
        <w:t xml:space="preserve"> na temu seksualnog zdravlja, koje je održala</w:t>
      </w:r>
      <w:r w:rsidR="005C2650" w:rsidRPr="00FE422D">
        <w:rPr>
          <w:rFonts w:ascii="Times New Roman" w:hAnsi="Times New Roman"/>
          <w:sz w:val="24"/>
          <w:szCs w:val="24"/>
          <w:lang w:val="hr-HR"/>
        </w:rPr>
        <w:t xml:space="preserve"> dr Željka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 Ralević </w:t>
      </w:r>
      <w:r w:rsidR="00FD7B43" w:rsidRPr="00FE422D">
        <w:rPr>
          <w:rFonts w:ascii="Times New Roman" w:hAnsi="Times New Roman"/>
          <w:sz w:val="24"/>
          <w:szCs w:val="24"/>
          <w:lang w:val="hr-HR"/>
        </w:rPr>
        <w:t>spec. ginekologije i akušerstva</w:t>
      </w:r>
      <w:r w:rsidRPr="00FE422D">
        <w:rPr>
          <w:rFonts w:ascii="Times New Roman" w:hAnsi="Times New Roman"/>
          <w:sz w:val="24"/>
          <w:szCs w:val="24"/>
          <w:lang w:val="hr-HR"/>
        </w:rPr>
        <w:t>. Prisutne su bile učenice (njih 14) iz osnovnih škola „Pavle Rovinski“ i „Dragiša Ivanović“, kao i iz srednjih škola „Slobodan Škerović“ i „Ivan Uskoković“. Predavanje je bilo interaktivno i edukativno, pa su se učenice informisale o značaju očuvanja seksualnog zdravlja, seksualno prenosivim bolestima, kao i o metodama kontracepcije.</w:t>
      </w:r>
      <w:r w:rsidR="00887356" w:rsidRPr="00FE422D">
        <w:rPr>
          <w:rFonts w:ascii="Times New Roman" w:hAnsi="Times New Roman"/>
          <w:sz w:val="24"/>
          <w:szCs w:val="24"/>
          <w:lang w:val="pl-PL"/>
        </w:rPr>
        <w:t xml:space="preserve"> Ova </w:t>
      </w:r>
      <w:r w:rsidR="00887356" w:rsidRPr="00FE422D">
        <w:rPr>
          <w:rFonts w:ascii="Times New Roman" w:hAnsi="Times New Roman"/>
          <w:sz w:val="24"/>
          <w:szCs w:val="24"/>
          <w:lang w:val="hr-HR"/>
        </w:rPr>
        <w:t>Kancelarija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 je</w:t>
      </w:r>
      <w:r w:rsidR="00887356" w:rsidRPr="00FE422D">
        <w:rPr>
          <w:rFonts w:ascii="Times New Roman" w:hAnsi="Times New Roman"/>
          <w:sz w:val="24"/>
          <w:szCs w:val="24"/>
          <w:lang w:val="hr-HR"/>
        </w:rPr>
        <w:t xml:space="preserve"> takođe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, u saradnji sa Crvenim krstom Crne Gore 01. </w:t>
      </w:r>
      <w:proofErr w:type="gramStart"/>
      <w:r w:rsidRPr="00FE422D">
        <w:rPr>
          <w:rFonts w:ascii="Times New Roman" w:hAnsi="Times New Roman"/>
          <w:sz w:val="24"/>
          <w:szCs w:val="24"/>
        </w:rPr>
        <w:t>decembra</w:t>
      </w:r>
      <w:proofErr w:type="gramEnd"/>
      <w:r w:rsidRPr="00FE422D">
        <w:rPr>
          <w:rFonts w:ascii="Times New Roman" w:hAnsi="Times New Roman"/>
          <w:sz w:val="24"/>
          <w:szCs w:val="24"/>
          <w:lang w:val="hr-HR"/>
        </w:rPr>
        <w:t xml:space="preserve"> 2023. </w:t>
      </w:r>
      <w:proofErr w:type="gramStart"/>
      <w:r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obilje</w:t>
      </w:r>
      <w:r w:rsidRPr="00FE422D">
        <w:rPr>
          <w:rFonts w:ascii="Times New Roman" w:hAnsi="Times New Roman"/>
          <w:sz w:val="24"/>
          <w:szCs w:val="24"/>
          <w:lang w:val="hr-HR"/>
        </w:rPr>
        <w:t>ž</w:t>
      </w:r>
      <w:r w:rsidRPr="00FE422D">
        <w:rPr>
          <w:rFonts w:ascii="Times New Roman" w:hAnsi="Times New Roman"/>
          <w:sz w:val="24"/>
          <w:szCs w:val="24"/>
        </w:rPr>
        <w:t>ila Svjetski dan borbe protiv HIV</w:t>
      </w:r>
      <w:r w:rsidRPr="00FE422D">
        <w:rPr>
          <w:rFonts w:ascii="Times New Roman" w:hAnsi="Times New Roman"/>
          <w:sz w:val="24"/>
          <w:szCs w:val="24"/>
          <w:lang w:val="hr-HR"/>
        </w:rPr>
        <w:t>/</w:t>
      </w:r>
      <w:r w:rsidRPr="00FE422D">
        <w:rPr>
          <w:rFonts w:ascii="Times New Roman" w:hAnsi="Times New Roman"/>
          <w:sz w:val="24"/>
          <w:szCs w:val="24"/>
        </w:rPr>
        <w:t>AIDS</w:t>
      </w:r>
      <w:r w:rsidRPr="00FE422D">
        <w:rPr>
          <w:rFonts w:ascii="Times New Roman" w:hAnsi="Times New Roman"/>
          <w:sz w:val="24"/>
          <w:szCs w:val="24"/>
          <w:lang w:val="hr-HR"/>
        </w:rPr>
        <w:t>-</w:t>
      </w:r>
      <w:r w:rsidRPr="00FE422D">
        <w:rPr>
          <w:rFonts w:ascii="Times New Roman" w:hAnsi="Times New Roman"/>
          <w:sz w:val="24"/>
          <w:szCs w:val="24"/>
        </w:rPr>
        <w:t>a predavanjem za mlade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. </w:t>
      </w:r>
      <w:proofErr w:type="gramStart"/>
      <w:r w:rsidRPr="00FE422D">
        <w:rPr>
          <w:rFonts w:ascii="Times New Roman" w:hAnsi="Times New Roman"/>
          <w:sz w:val="24"/>
          <w:szCs w:val="24"/>
        </w:rPr>
        <w:lastRenderedPageBreak/>
        <w:t>Prisustvovali su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 đ</w:t>
      </w:r>
      <w:r w:rsidRPr="00FE422D">
        <w:rPr>
          <w:rFonts w:ascii="Times New Roman" w:hAnsi="Times New Roman"/>
          <w:sz w:val="24"/>
          <w:szCs w:val="24"/>
        </w:rPr>
        <w:t>aci JU Srednja ekonomska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 š</w:t>
      </w:r>
      <w:r w:rsidRPr="00FE422D">
        <w:rPr>
          <w:rFonts w:ascii="Times New Roman" w:hAnsi="Times New Roman"/>
          <w:sz w:val="24"/>
          <w:szCs w:val="24"/>
        </w:rPr>
        <w:t>kola, kao i JU Srednja gra</w:t>
      </w:r>
      <w:r w:rsidRPr="00FE422D">
        <w:rPr>
          <w:rFonts w:ascii="Times New Roman" w:hAnsi="Times New Roman"/>
          <w:sz w:val="24"/>
          <w:szCs w:val="24"/>
          <w:lang w:val="hr-HR"/>
        </w:rPr>
        <w:t>đ</w:t>
      </w:r>
      <w:r w:rsidRPr="00FE422D">
        <w:rPr>
          <w:rFonts w:ascii="Times New Roman" w:hAnsi="Times New Roman"/>
          <w:sz w:val="24"/>
          <w:szCs w:val="24"/>
        </w:rPr>
        <w:t>evinsko</w:t>
      </w:r>
      <w:r w:rsidRPr="00FE422D">
        <w:rPr>
          <w:rFonts w:ascii="Times New Roman" w:hAnsi="Times New Roman"/>
          <w:sz w:val="24"/>
          <w:szCs w:val="24"/>
          <w:lang w:val="hr-HR"/>
        </w:rPr>
        <w:t>-</w:t>
      </w:r>
      <w:r w:rsidRPr="00FE422D">
        <w:rPr>
          <w:rFonts w:ascii="Times New Roman" w:hAnsi="Times New Roman"/>
          <w:sz w:val="24"/>
          <w:szCs w:val="24"/>
        </w:rPr>
        <w:t>geodetska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 š</w:t>
      </w:r>
      <w:r w:rsidRPr="00FE422D">
        <w:rPr>
          <w:rFonts w:ascii="Times New Roman" w:hAnsi="Times New Roman"/>
          <w:sz w:val="24"/>
          <w:szCs w:val="24"/>
        </w:rPr>
        <w:t>kola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FE422D">
        <w:rPr>
          <w:rFonts w:ascii="Times New Roman" w:hAnsi="Times New Roman"/>
          <w:sz w:val="24"/>
          <w:szCs w:val="24"/>
        </w:rPr>
        <w:t>njih ukupno</w:t>
      </w:r>
      <w:r w:rsidRPr="00FE422D">
        <w:rPr>
          <w:rFonts w:ascii="Times New Roman" w:hAnsi="Times New Roman"/>
          <w:sz w:val="24"/>
          <w:szCs w:val="24"/>
          <w:lang w:val="hr-HR"/>
        </w:rPr>
        <w:t xml:space="preserve"> 16.</w:t>
      </w:r>
      <w:proofErr w:type="gramEnd"/>
      <w:r w:rsidRPr="00FE422D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9E03CE" w:rsidRPr="00FE422D" w:rsidRDefault="009E03CE" w:rsidP="00887356">
      <w:pPr>
        <w:spacing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:rsidR="00C43F70" w:rsidRPr="00FE422D" w:rsidRDefault="006B1067" w:rsidP="00E941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sz w:val="24"/>
          <w:szCs w:val="24"/>
          <w:lang w:val="pl-PL"/>
        </w:rPr>
        <w:t>KULTURA I SPORT</w:t>
      </w:r>
      <w:r w:rsidR="002A55F6" w:rsidRPr="00FE422D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C43F70" w:rsidRPr="00FE422D" w:rsidRDefault="007F0A33" w:rsidP="00B733D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422D">
        <w:rPr>
          <w:rFonts w:ascii="Times New Roman" w:hAnsi="Times New Roman"/>
          <w:color w:val="000000" w:themeColor="text1"/>
          <w:sz w:val="24"/>
          <w:szCs w:val="24"/>
        </w:rPr>
        <w:t>Narodna biblioteka “Radosav Ljumović”</w:t>
      </w:r>
      <w:r w:rsidR="00944241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3DF" w:rsidRPr="00FE422D">
        <w:rPr>
          <w:rFonts w:ascii="Times New Roman" w:hAnsi="Times New Roman"/>
          <w:color w:val="000000" w:themeColor="text1"/>
          <w:sz w:val="24"/>
          <w:szCs w:val="24"/>
        </w:rPr>
        <w:t>objavila je 2023.godine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33DF" w:rsidRPr="00FE422D">
        <w:rPr>
          <w:rFonts w:ascii="Times New Roman" w:hAnsi="Times New Roman"/>
          <w:color w:val="000000" w:themeColor="text1"/>
          <w:sz w:val="24"/>
          <w:szCs w:val="24"/>
        </w:rPr>
        <w:t>dva izdanja monografije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“Žene Cr</w:t>
      </w:r>
      <w:r w:rsidR="00132B52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ne Gore”, 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serijal “Žene u jubilejima”, </w:t>
      </w:r>
      <w:r w:rsidR="00B733DF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a upriličili su i 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>veče posvećeno st</w:t>
      </w:r>
      <w:r w:rsidR="00B733DF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varalaštvu Vislave Šimborske. Takođe, 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bili su i učesnici </w:t>
      </w:r>
      <w:proofErr w:type="gramStart"/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>na</w:t>
      </w:r>
      <w:proofErr w:type="gramEnd"/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Festivalu zdravlja – tribini “Empatija u kulturu”.</w:t>
      </w:r>
      <w:r w:rsidR="00B733DF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>Prema ilustracijama Monografije, u Galeriji “Risto Stijović”, u saradnji s UNDP i Ambasadom Austrije organizovan je događaj “Razgovor umjetnica”, uz prateću izložbu radova.</w:t>
      </w:r>
      <w:proofErr w:type="gramEnd"/>
      <w:r w:rsidR="00C43F70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Centar za ženska prava je u 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JU Narodnoj biblioteci „</w:t>
      </w:r>
      <w:r w:rsidR="00B105F3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Radosav Ljum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ović”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organizovao razgovor o Svetlani Kani Radević.</w:t>
      </w:r>
      <w:r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Takođe je u Stripoteci 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održano predavanje “Ženski likovi u animeu i mangi”. Radionica o Fridi Kalo je, takođe, doprinos afirmaciji rodne ravnopravnosti, kao i gostovanja pjesnikinja iz zemlje i regiona.</w:t>
      </w:r>
      <w:r w:rsidR="00B733DF" w:rsidRPr="00FE42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F70" w:rsidRPr="00FE422D">
        <w:rPr>
          <w:rFonts w:ascii="Times New Roman" w:hAnsi="Times New Roman"/>
          <w:color w:val="000000" w:themeColor="text1"/>
          <w:sz w:val="24"/>
          <w:szCs w:val="24"/>
          <w:lang w:val="pl-PL"/>
        </w:rPr>
        <w:t>Povodom Osmog marta, otvorena je Podgorička knjižara 3.</w:t>
      </w:r>
    </w:p>
    <w:p w:rsidR="00C43F70" w:rsidRPr="00FE422D" w:rsidRDefault="007F0A33" w:rsidP="00C43F70">
      <w:pPr>
        <w:pStyle w:val="NormalWeb"/>
        <w:spacing w:before="0" w:after="0"/>
        <w:rPr>
          <w:rFonts w:ascii="Times New Roman" w:hAnsi="Times New Roman" w:cs="Times New Roman"/>
          <w:color w:val="000000"/>
        </w:rPr>
      </w:pPr>
      <w:r w:rsidRPr="00FE422D">
        <w:rPr>
          <w:rFonts w:ascii="Times New Roman" w:hAnsi="Times New Roman" w:cs="Times New Roman"/>
          <w:color w:val="000000"/>
        </w:rPr>
        <w:t>Kulturno informativni centar „Budo Tomović“</w:t>
      </w:r>
      <w:r w:rsidR="00B733DF" w:rsidRPr="00FE422D">
        <w:rPr>
          <w:rFonts w:ascii="Times New Roman" w:hAnsi="Times New Roman" w:cs="Times New Roman"/>
          <w:color w:val="000000"/>
        </w:rPr>
        <w:t>,</w:t>
      </w:r>
      <w:r w:rsidR="00944241" w:rsidRPr="00FE422D">
        <w:rPr>
          <w:rFonts w:ascii="Times New Roman" w:hAnsi="Times New Roman" w:cs="Times New Roman"/>
          <w:color w:val="000000"/>
        </w:rPr>
        <w:t xml:space="preserve"> </w:t>
      </w:r>
      <w:r w:rsidR="00B733DF" w:rsidRPr="00FE422D">
        <w:rPr>
          <w:rFonts w:ascii="Times New Roman" w:hAnsi="Times New Roman" w:cs="Times New Roman"/>
          <w:color w:val="000000"/>
        </w:rPr>
        <w:t>p</w:t>
      </w:r>
      <w:r w:rsidR="00C43F70" w:rsidRPr="00FE422D">
        <w:rPr>
          <w:rFonts w:ascii="Times New Roman" w:hAnsi="Times New Roman" w:cs="Times New Roman"/>
          <w:color w:val="000000"/>
        </w:rPr>
        <w:t xml:space="preserve">ri realizaciji godišnjeg Plana rada za 2023. godinu </w:t>
      </w:r>
      <w:r w:rsidR="00B733DF" w:rsidRPr="00FE422D">
        <w:rPr>
          <w:rFonts w:ascii="Times New Roman" w:hAnsi="Times New Roman" w:cs="Times New Roman"/>
          <w:color w:val="000000"/>
        </w:rPr>
        <w:t xml:space="preserve">vodio </w:t>
      </w:r>
      <w:r w:rsidR="00C43F70" w:rsidRPr="00FE422D">
        <w:rPr>
          <w:rFonts w:ascii="Times New Roman" w:hAnsi="Times New Roman" w:cs="Times New Roman"/>
          <w:color w:val="000000"/>
        </w:rPr>
        <w:t xml:space="preserve">se i ključnim prioritetima </w:t>
      </w:r>
      <w:r w:rsidR="00C43F70" w:rsidRPr="00FE422D">
        <w:rPr>
          <w:rFonts w:ascii="Times New Roman" w:hAnsi="Times New Roman" w:cs="Times New Roman"/>
        </w:rPr>
        <w:t xml:space="preserve">Lokalnog akcionog plana za podsticanje rodne ravnopravnosti u Glavnom gradu Podgorica za period 2023-2025. godine. </w:t>
      </w:r>
      <w:r w:rsidR="00C43F70" w:rsidRPr="00FE422D">
        <w:rPr>
          <w:rFonts w:ascii="Times New Roman" w:hAnsi="Times New Roman" w:cs="Times New Roman"/>
          <w:color w:val="000000"/>
        </w:rPr>
        <w:t xml:space="preserve">Podaci o programima realizovanim u okviru informativno-edukativnog, muzičkog, dramskog i likovnog progama KIC-a </w:t>
      </w:r>
      <w:r w:rsidR="00C43F70" w:rsidRPr="00FE422D">
        <w:rPr>
          <w:rFonts w:ascii="Times New Roman" w:hAnsi="Times New Roman" w:cs="Times New Roman"/>
        </w:rPr>
        <w:t>„</w:t>
      </w:r>
      <w:r w:rsidR="00C43F70" w:rsidRPr="00FE422D">
        <w:rPr>
          <w:rFonts w:ascii="Times New Roman" w:hAnsi="Times New Roman" w:cs="Times New Roman"/>
          <w:color w:val="000000"/>
        </w:rPr>
        <w:t>Budo Tomović” koji su konkretna realizacija aktivnosti u okviru cilja 6.1: Povećana kulturna i sportska vidljivost u primjeni politike rodne ravnopravnosti, a koje se odnose na realizaciju strateškog cilja u oblasti kulture i sporta: Suzbijati rodne stereotipe i uvesti politike rodne ravnopravnosti u kulturi i sportu (aktivnosti: 6.1.1. i 6.2.2). </w:t>
      </w:r>
    </w:p>
    <w:p w:rsidR="00FE422D" w:rsidRPr="00FE422D" w:rsidRDefault="00FE422D" w:rsidP="00B733DF">
      <w:pPr>
        <w:pStyle w:val="NormalWeb"/>
        <w:spacing w:before="0" w:after="0"/>
        <w:rPr>
          <w:rFonts w:ascii="Times New Roman" w:hAnsi="Times New Roman" w:cs="Times New Roman"/>
          <w:color w:val="000000"/>
        </w:rPr>
      </w:pPr>
    </w:p>
    <w:p w:rsidR="00C43F70" w:rsidRPr="00FE422D" w:rsidRDefault="00C43F70" w:rsidP="00FE422D">
      <w:pPr>
        <w:pStyle w:val="NormalWeb"/>
        <w:spacing w:before="0" w:after="0"/>
        <w:rPr>
          <w:rFonts w:ascii="Times New Roman" w:hAnsi="Times New Roman" w:cs="Times New Roman"/>
          <w:lang w:val="pl-PL"/>
        </w:rPr>
      </w:pPr>
      <w:r w:rsidRPr="00FE422D">
        <w:rPr>
          <w:rFonts w:ascii="Times New Roman" w:hAnsi="Times New Roman" w:cs="Times New Roman"/>
          <w:color w:val="000000"/>
        </w:rPr>
        <w:t xml:space="preserve">U okviru redovnog književnog programa </w:t>
      </w:r>
      <w:r w:rsidR="00B733DF" w:rsidRPr="00FE422D">
        <w:rPr>
          <w:rFonts w:ascii="Times New Roman" w:hAnsi="Times New Roman" w:cs="Times New Roman"/>
          <w:color w:val="000000"/>
        </w:rPr>
        <w:t xml:space="preserve">KIC-u </w:t>
      </w:r>
      <w:r w:rsidR="00B733DF" w:rsidRPr="00FE422D">
        <w:rPr>
          <w:rFonts w:ascii="Times New Roman" w:hAnsi="Times New Roman" w:cs="Times New Roman"/>
        </w:rPr>
        <w:t>„</w:t>
      </w:r>
      <w:r w:rsidR="00B733DF" w:rsidRPr="00FE422D">
        <w:rPr>
          <w:rFonts w:ascii="Times New Roman" w:hAnsi="Times New Roman" w:cs="Times New Roman"/>
          <w:color w:val="000000"/>
        </w:rPr>
        <w:t xml:space="preserve">Budo Tomović” </w:t>
      </w:r>
      <w:r w:rsidRPr="00FE422D">
        <w:rPr>
          <w:rFonts w:ascii="Times New Roman" w:hAnsi="Times New Roman" w:cs="Times New Roman"/>
          <w:color w:val="000000"/>
        </w:rPr>
        <w:t>u 2023. godini učestvovalo je 17 spisateljica i 12 pisaca.</w:t>
      </w:r>
      <w:r w:rsidR="00B733DF" w:rsidRPr="00FE422D">
        <w:rPr>
          <w:rFonts w:ascii="Times New Roman" w:hAnsi="Times New Roman" w:cs="Times New Roman"/>
          <w:color w:val="000000"/>
        </w:rPr>
        <w:t xml:space="preserve"> </w:t>
      </w:r>
      <w:r w:rsidRPr="00FE422D">
        <w:rPr>
          <w:rFonts w:ascii="Times New Roman" w:hAnsi="Times New Roman" w:cs="Times New Roman"/>
          <w:color w:val="000000"/>
        </w:rPr>
        <w:t>U okviru likovnog programa u 2023. godini svoje radove izlagalo je 8 likovnih umjetnica i 6 umjetnika. Napominju da su imali i četiri kolektivne izložbe</w:t>
      </w:r>
      <w:r w:rsidR="00B733DF" w:rsidRPr="00FE422D">
        <w:rPr>
          <w:rFonts w:ascii="Times New Roman" w:hAnsi="Times New Roman" w:cs="Times New Roman"/>
          <w:color w:val="000000"/>
        </w:rPr>
        <w:t>,</w:t>
      </w:r>
      <w:r w:rsidRPr="00FE422D">
        <w:rPr>
          <w:rFonts w:ascii="Times New Roman" w:hAnsi="Times New Roman" w:cs="Times New Roman"/>
          <w:color w:val="000000"/>
        </w:rPr>
        <w:t xml:space="preserve"> gdje je bilo i muških i ženskih stvaralaca, uz blagu brojčanu prednost žena.</w:t>
      </w:r>
      <w:r w:rsidR="00B733DF" w:rsidRPr="00FE422D">
        <w:rPr>
          <w:rFonts w:ascii="Times New Roman" w:hAnsi="Times New Roman" w:cs="Times New Roman"/>
          <w:color w:val="000000"/>
        </w:rPr>
        <w:t xml:space="preserve"> </w:t>
      </w:r>
      <w:r w:rsidRPr="00FE422D">
        <w:rPr>
          <w:rFonts w:ascii="Times New Roman" w:hAnsi="Times New Roman" w:cs="Times New Roman"/>
          <w:color w:val="000000"/>
        </w:rPr>
        <w:t xml:space="preserve">U okviru redovnog muzičkog programa u 2023. godini, učestvovalo je 25 muzičkih umjetnica i performerki, od kojih su četiri i kompozitorke. </w:t>
      </w:r>
      <w:r w:rsidRPr="00FE422D">
        <w:rPr>
          <w:rFonts w:ascii="Times New Roman" w:hAnsi="Times New Roman" w:cs="Times New Roman"/>
          <w:color w:val="000000"/>
          <w:lang w:val="pl-PL"/>
        </w:rPr>
        <w:t>Pored njih učestvovalo je ukupno 59 vokalnih i instrumentalnih interpretatora, od kojih je 17 kompozitora. Naglašavaju da su mnogi koncerti koje su organizovali u KIC-u izvodili i muški i ženski stvaraoci/interpretatori zajedno u ansamblima.</w:t>
      </w:r>
      <w:r w:rsidR="00B733DF" w:rsidRPr="00FE422D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FE422D">
        <w:rPr>
          <w:rFonts w:ascii="Times New Roman" w:hAnsi="Times New Roman" w:cs="Times New Roman"/>
          <w:color w:val="000000"/>
          <w:lang w:val="pl-PL"/>
        </w:rPr>
        <w:t>U okviru dramskog programa, u predstavama i u tribinskom segmentu programa u 2023. godini, učestvovalo je 12 stvaralaca i 8 stvarateljki.</w:t>
      </w:r>
      <w:r w:rsidR="00FE422D" w:rsidRPr="00FE422D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FE422D">
        <w:rPr>
          <w:rFonts w:ascii="Times New Roman" w:hAnsi="Times New Roman" w:cs="Times New Roman"/>
          <w:lang w:val="pl-PL"/>
        </w:rPr>
        <w:t>U okviru redovnog književnog programa</w:t>
      </w:r>
      <w:r w:rsidR="00B733DF" w:rsidRPr="00FE422D">
        <w:rPr>
          <w:rFonts w:ascii="Times New Roman" w:hAnsi="Times New Roman" w:cs="Times New Roman"/>
          <w:lang w:val="pl-PL"/>
        </w:rPr>
        <w:t xml:space="preserve"> u KIC-u</w:t>
      </w:r>
      <w:r w:rsidR="00C2333B" w:rsidRPr="00FE422D">
        <w:rPr>
          <w:rFonts w:ascii="Times New Roman" w:hAnsi="Times New Roman" w:cs="Times New Roman"/>
          <w:lang w:val="pl-PL"/>
        </w:rPr>
        <w:t xml:space="preserve"> </w:t>
      </w:r>
      <w:r w:rsidR="00B733DF" w:rsidRPr="00FE422D">
        <w:rPr>
          <w:rFonts w:ascii="Times New Roman" w:hAnsi="Times New Roman" w:cs="Times New Roman"/>
          <w:lang w:val="pl-PL"/>
        </w:rPr>
        <w:t>je</w:t>
      </w:r>
      <w:r w:rsidRPr="00FE422D">
        <w:rPr>
          <w:rFonts w:ascii="Times New Roman" w:hAnsi="Times New Roman" w:cs="Times New Roman"/>
          <w:lang w:val="pl-PL"/>
        </w:rPr>
        <w:t xml:space="preserve"> u 2023. godini u veliko</w:t>
      </w:r>
      <w:r w:rsidR="00B733DF" w:rsidRPr="00FE422D">
        <w:rPr>
          <w:rFonts w:ascii="Times New Roman" w:hAnsi="Times New Roman" w:cs="Times New Roman"/>
          <w:lang w:val="pl-PL"/>
        </w:rPr>
        <w:t xml:space="preserve">m broju programa promovisano </w:t>
      </w:r>
      <w:r w:rsidRPr="00FE422D">
        <w:rPr>
          <w:rFonts w:ascii="Times New Roman" w:hAnsi="Times New Roman" w:cs="Times New Roman"/>
          <w:lang w:val="pl-PL"/>
        </w:rPr>
        <w:t>stvaralaštvo autorki:</w:t>
      </w:r>
    </w:p>
    <w:p w:rsidR="00FE422D" w:rsidRPr="00FE422D" w:rsidRDefault="00FE422D" w:rsidP="00FE422D">
      <w:pPr>
        <w:pStyle w:val="NormalWeb"/>
        <w:spacing w:before="0" w:after="0"/>
        <w:rPr>
          <w:rFonts w:ascii="Times New Roman" w:hAnsi="Times New Roman" w:cs="Times New Roman"/>
          <w:color w:val="000000"/>
        </w:rPr>
      </w:pP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Kroz rad Foruma mladih pisaca promovisano je književno stvaralaštvo: Milene Radević, Barbare Delać, Milice Bošnjak, Anđele Bulajić, Stefanije Brčić, Sofije Drakulović, Julije Mijušković;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 xml:space="preserve">Na književnom festivalu  Literitorija učestvovale su pjesnikinje: Jana Radičević, Maša Seničić i Franciska Fiksl, kao i književna predvoditeljka Elvira Veselinović; 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saradnji sa Crnogorskom asocijacijom za američke studije i Američkim uglom, u novembru su održane promocije knjiga dr Biljane Oklopčić i knjiga „Književnost bez granica“ dr Selme Raljević;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>Promovisana je knjiga poezije Marije Vujošević „Igra makazama“ (mart);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lastRenderedPageBreak/>
        <w:t>Promovisana je zbirka pjesama Jovane Bojović „Novobran“ (jun);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>Promovisan je roman Mirjane Drljević „Niko nije zaboravljen i ničega se ne sećamo“ (septembar)</w:t>
      </w:r>
      <w:r w:rsidRPr="00FE422D">
        <w:rPr>
          <w:rFonts w:ascii="Times New Roman" w:hAnsi="Times New Roman"/>
          <w:sz w:val="24"/>
          <w:szCs w:val="24"/>
        </w:rPr>
        <w:t>;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>Promovisan je roman Sonje Ražnatović „Morbus mundi“ (decembar).</w:t>
      </w:r>
    </w:p>
    <w:p w:rsidR="00C43F70" w:rsidRPr="00FE422D" w:rsidRDefault="00C43F70" w:rsidP="00C43F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C43F70" w:rsidRPr="00FE422D" w:rsidRDefault="00C43F70" w:rsidP="002A55F6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okviru likovnog programa u 2023. godini u velikom broju programa promovisano je stvaralaštvo autorki: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>Izložba Slavojke Marojević ,,Crnogorska pozorišna povjest“;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sr-Latn-CS"/>
        </w:rPr>
      </w:pPr>
      <w:r w:rsidRPr="00FE422D">
        <w:rPr>
          <w:rFonts w:ascii="Times New Roman" w:hAnsi="Times New Roman"/>
          <w:sz w:val="24"/>
          <w:szCs w:val="24"/>
          <w:lang w:val="sr-Latn-CS"/>
        </w:rPr>
        <w:t>Izložba crno-bijelih fotografija ,,Svijet u meni i oko mene, kroz otvorenu blendu“, Katice Nišavić;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Samostalna izložba Ranke Žunjić pod nazivom ,,Putovanje Duše“;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Izložba dokumenata i fotografija ,,Prosvjeta u Podgorici“ autorki Biljane Drašković i Sandre Marković;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Izložba multimedijalne umjetnice Ane Bulatovic Lili pod nazivom ,,Albeta“;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 xml:space="preserve">Izložba ilustracija ,,Revolucija-dok mirišem baš lijepo“ vizuelne umjetnice Andrijane Vešović Zombijane; 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Samostalna izložba slika Zdenke Vukčevic pod nazivom ,,Magični horizonti“;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Samostalna izložba slika Slavke Nate Radunović-Ulićević.</w:t>
      </w:r>
    </w:p>
    <w:p w:rsidR="00C43F70" w:rsidRPr="00FE422D" w:rsidRDefault="00C43F70" w:rsidP="00C43F7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C43F70" w:rsidRPr="00FE422D" w:rsidRDefault="00C43F70" w:rsidP="00C43F70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okviru muzičkog programa u 2023. godini u velikom broju programa promovisano je stvaralaštvo autorki i interpretatorki: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E422D">
        <w:rPr>
          <w:rFonts w:ascii="Times New Roman" w:hAnsi="Times New Roman"/>
          <w:sz w:val="24"/>
          <w:szCs w:val="24"/>
          <w:lang w:val="es-ES"/>
        </w:rPr>
        <w:t>Koncert violinistkinje Emine Višnjić, u okviru ciklusa Mladi talenti (februar)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Koncert flautistkinje Petre Lekić, u okviru ciklusa Mladi talenti (jun)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Koncert flautistkinje Rezede Valejeve, u okviru ciklusa Mladi talenti (maj)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Koncert kvinteta UNION čije su članice Marija Đuranović, Nadežda Artamonova i Mirjana Jovanović, u okviru ciklusa Kamerna muzika (jun)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 xml:space="preserve">Koncert </w:t>
      </w:r>
      <w:proofErr w:type="gramStart"/>
      <w:r w:rsidRPr="00FE422D">
        <w:rPr>
          <w:rFonts w:ascii="Times New Roman" w:hAnsi="Times New Roman"/>
          <w:sz w:val="24"/>
          <w:szCs w:val="24"/>
        </w:rPr>
        <w:t>,,Kompozitorke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iz sjenke” u kojem su kao interpretatorke učestvovale Ana Zvicer, Vladana Perović, Žana Lekić i Nataša Popović. Na programu su izvedena djela kompozitorki Dore Pejačević, Žan-Luiz Faran i Sofije Gubajduline (mart)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Festival Forte piano, autorski program kompozitorke Ane Pandevske u izvođenju Dunje Ivanove (februar)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Festival Forte piano, koncert Nade Kolundžije (februar)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Koncert Eline Duni, u okviru Mjeseca poštovanja džeza (april)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Muzička priča Mandolina iz Lavova u izvođenju violinistkinje Klare Serna (i autorke teksta) uz učešće glumice Žane Gardašević, u ulozi naratorke, u okviru obilježavanja Praznika muzike (21. jun)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Koncert soprana Mari-Lor Kunjarc u okviru Dana Frankofonije (mart)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Muzičko scenski spektakl ,,Reconnection (with) traces” autorki Nine Perović, Brigita Flik i Milane Novčić (novembar)</w:t>
      </w:r>
    </w:p>
    <w:p w:rsidR="00C43F70" w:rsidRPr="00FE422D" w:rsidRDefault="00C43F70" w:rsidP="00C43F7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Vokalne solistkinje Anđela Ulićević, Amila Rastoder, Đina Mićović i Mirjana Bubanja, gošće na koncertu Šukrije Žutog Serhatlića (decembar)</w:t>
      </w:r>
    </w:p>
    <w:p w:rsidR="00FE422D" w:rsidRPr="00FE422D" w:rsidRDefault="00FE422D" w:rsidP="00FE4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22D" w:rsidRPr="00FE422D" w:rsidRDefault="00FE422D" w:rsidP="00FE4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422D" w:rsidRPr="00FE422D" w:rsidRDefault="00FE422D" w:rsidP="00FE4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F70" w:rsidRPr="00FE422D" w:rsidRDefault="00C43F70" w:rsidP="00C43F7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lastRenderedPageBreak/>
        <w:t xml:space="preserve">U okviru dramskog programa u </w:t>
      </w:r>
      <w:r w:rsidR="00C2333B" w:rsidRPr="00FE422D">
        <w:rPr>
          <w:rFonts w:ascii="Times New Roman" w:hAnsi="Times New Roman"/>
          <w:sz w:val="24"/>
          <w:szCs w:val="24"/>
          <w:lang w:val="pl-PL"/>
        </w:rPr>
        <w:t xml:space="preserve">KIC-u, u </w:t>
      </w:r>
      <w:r w:rsidRPr="00FE422D">
        <w:rPr>
          <w:rFonts w:ascii="Times New Roman" w:hAnsi="Times New Roman"/>
          <w:sz w:val="24"/>
          <w:szCs w:val="24"/>
          <w:lang w:val="pl-PL"/>
        </w:rPr>
        <w:t>2023. godini u velikom broju programa promovisano je stvaralaštvo autorki:</w:t>
      </w:r>
    </w:p>
    <w:p w:rsidR="00C43F70" w:rsidRPr="00FE422D" w:rsidRDefault="00C43F70" w:rsidP="00C43F7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  <w:lang w:val="pl-PL"/>
        </w:rPr>
      </w:pP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predstavi ,,Ispovijesti”, u produkciji KIC-a, koju je po romanu ,,Usamljenik” Ežena Joneska adaptirao i režirao Slavko Kalezić igra glumica Vanja Jovićević. Za tu ulogu osvojila je nagradu za glumačku bravuru na festivalu Makado;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Na festivalu Makado glumica Sanja Milardović osvojila je nagradu za najbolju glumicu za ulogu koju je odigrala u jednoj od festivalskih predstava;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maju je odigrana predstava ,,Safra” (nezavisna produkcija) u kojoj igraju glumice Marija Maša Labudović i Milica Šćepanović, koje potpisuju i režiju;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junu je realizovan autorski projekat crnogorske glumice Maše Božović ,,Zašto gluma”;</w:t>
      </w:r>
    </w:p>
    <w:p w:rsidR="00C43F70" w:rsidRPr="00FE422D" w:rsidRDefault="00C43F70" w:rsidP="00C43F7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novembru je izvedena predstava ,,Džentlmen” u kojoj učestvuje kompozitorka Slobodanka Dabović Đurić, autorka muzike za ovu muzičku predstavu;</w:t>
      </w:r>
    </w:p>
    <w:p w:rsidR="00C43F70" w:rsidRPr="00FE422D" w:rsidRDefault="00C43F70" w:rsidP="002A55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U okviru tribune Podgoričke priče učestvovale su: Maja Popović, dugogodišnja urednica muzičkog programa u KIC ,,Budo Tomović”, kao i inicijatorka više muzičkih festivala, manifestacija i događaja kao i Branka Tomović, vlasnica galerije u Podgorici. U 2023</w:t>
      </w:r>
      <w:r w:rsidR="00944241" w:rsidRPr="00FE422D">
        <w:rPr>
          <w:rFonts w:ascii="Times New Roman" w:hAnsi="Times New Roman"/>
          <w:sz w:val="24"/>
          <w:szCs w:val="24"/>
          <w:lang w:val="pl-PL"/>
        </w:rPr>
        <w:t>.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 godinu u JU Muzeji i galerije Podgorice imali su  četiri  izložbe koje se tiču podsticanja rodne ravnopravnosti. </w:t>
      </w:r>
      <w:r w:rsidRPr="00FE422D">
        <w:rPr>
          <w:rFonts w:ascii="Times New Roman" w:hAnsi="Times New Roman"/>
          <w:sz w:val="24"/>
          <w:szCs w:val="24"/>
        </w:rPr>
        <w:t xml:space="preserve">Umjetnice su se bavile temama </w:t>
      </w:r>
      <w:proofErr w:type="gramStart"/>
      <w:r w:rsidRPr="00FE422D">
        <w:rPr>
          <w:rFonts w:ascii="Times New Roman" w:hAnsi="Times New Roman"/>
          <w:sz w:val="24"/>
          <w:szCs w:val="24"/>
        </w:rPr>
        <w:t>vezanim  za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rodnu ravnopravnost.</w:t>
      </w:r>
    </w:p>
    <w:p w:rsidR="00FE422D" w:rsidRPr="00FE422D" w:rsidRDefault="00FE422D" w:rsidP="00FE422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F70" w:rsidRPr="00FE422D" w:rsidRDefault="00C43F70" w:rsidP="00944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,</w:t>
      </w:r>
      <w:proofErr w:type="gramStart"/>
      <w:r w:rsidRPr="00FE422D">
        <w:rPr>
          <w:rFonts w:ascii="Times New Roman" w:hAnsi="Times New Roman"/>
          <w:sz w:val="24"/>
          <w:szCs w:val="24"/>
        </w:rPr>
        <w:t>,</w:t>
      </w:r>
      <w:r w:rsidR="00944241" w:rsidRPr="00FE422D">
        <w:rPr>
          <w:rFonts w:ascii="Times New Roman" w:hAnsi="Times New Roman"/>
          <w:sz w:val="24"/>
          <w:szCs w:val="24"/>
        </w:rPr>
        <w:t>Hormonologija</w:t>
      </w:r>
      <w:proofErr w:type="gramEnd"/>
      <w:r w:rsidR="00944241" w:rsidRPr="00FE422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44241" w:rsidRPr="00FE422D">
        <w:rPr>
          <w:rFonts w:ascii="Times New Roman" w:hAnsi="Times New Roman"/>
          <w:sz w:val="24"/>
          <w:szCs w:val="24"/>
        </w:rPr>
        <w:t>Ukradeno vrijeme</w:t>
      </w:r>
      <w:r w:rsidRPr="00FE422D">
        <w:rPr>
          <w:rFonts w:ascii="Times New Roman" w:hAnsi="Times New Roman"/>
          <w:sz w:val="24"/>
          <w:szCs w:val="24"/>
        </w:rPr>
        <w:t>”</w:t>
      </w:r>
      <w:r w:rsidR="00944241" w:rsidRPr="00FE422D">
        <w:rPr>
          <w:rFonts w:ascii="Times New Roman" w:hAnsi="Times New Roman"/>
          <w:sz w:val="24"/>
          <w:szCs w:val="24"/>
        </w:rPr>
        <w:t xml:space="preserve"> - </w:t>
      </w:r>
      <w:r w:rsidRPr="00FE422D">
        <w:rPr>
          <w:rFonts w:ascii="Times New Roman" w:hAnsi="Times New Roman"/>
          <w:sz w:val="24"/>
          <w:szCs w:val="24"/>
        </w:rPr>
        <w:t>Kustoskinja izložbe je Suzana Vuksanovi</w:t>
      </w:r>
      <w:r w:rsidR="005F0250" w:rsidRPr="00FE422D">
        <w:rPr>
          <w:rFonts w:ascii="Times New Roman" w:hAnsi="Times New Roman"/>
          <w:sz w:val="24"/>
          <w:szCs w:val="24"/>
        </w:rPr>
        <w:t>ć, istoričarka umjetnosti.</w:t>
      </w:r>
      <w:proofErr w:type="gramEnd"/>
      <w:r w:rsidR="005F0250" w:rsidRPr="00FE4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E422D">
        <w:rPr>
          <w:rFonts w:ascii="Times New Roman" w:hAnsi="Times New Roman"/>
          <w:sz w:val="24"/>
          <w:szCs w:val="24"/>
        </w:rPr>
        <w:t>Izložba  recentnih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radova tri umjetnice iz Vojvodine – Eite Kadirić i Maje Rakočević Cvijanov iz Subotice i Jelene Janev iz Novog Sada, koje svojim životnim i umjetničkim istraživanjima i analizama problematizuju i svojom umjetnošću tretiraju posebno osjetljive periode u životu svake žene –pubertet, majčinstvo (peri)menopauzu. Konceptualnu osnovu projekat, s jedne </w:t>
      </w:r>
      <w:proofErr w:type="gramStart"/>
      <w:r w:rsidRPr="00FE422D">
        <w:rPr>
          <w:rFonts w:ascii="Times New Roman" w:hAnsi="Times New Roman"/>
          <w:sz w:val="24"/>
          <w:szCs w:val="24"/>
        </w:rPr>
        <w:t>strane ,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ima u umjetničkim istraživanjima  onih tema koje zbog svoje osjetljivosti, fragilnosti i simbolike rijetko dospijevaju u žižu javnosti jer se tiču duboke intime, snažnih i dramatičnih p</w:t>
      </w:r>
      <w:r w:rsidR="005F0250" w:rsidRPr="00FE422D">
        <w:rPr>
          <w:rFonts w:ascii="Times New Roman" w:hAnsi="Times New Roman"/>
          <w:sz w:val="24"/>
          <w:szCs w:val="24"/>
        </w:rPr>
        <w:t xml:space="preserve">sihofizičkih promjena kod žena.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Izložba je održana u galeriji Art 16.03.- </w:t>
      </w:r>
      <w:r w:rsidR="005F0250" w:rsidRPr="00FE422D">
        <w:rPr>
          <w:rFonts w:ascii="Times New Roman" w:hAnsi="Times New Roman"/>
          <w:sz w:val="24"/>
          <w:szCs w:val="24"/>
        </w:rPr>
        <w:t xml:space="preserve">25.05. 2023. </w:t>
      </w:r>
      <w:proofErr w:type="gramStart"/>
      <w:r w:rsidR="005F0250"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="005F0250" w:rsidRPr="00FE422D">
        <w:rPr>
          <w:rFonts w:ascii="Times New Roman" w:hAnsi="Times New Roman"/>
          <w:sz w:val="24"/>
          <w:szCs w:val="24"/>
        </w:rPr>
        <w:t>.</w:t>
      </w:r>
    </w:p>
    <w:p w:rsidR="00FE422D" w:rsidRPr="00FE422D" w:rsidRDefault="00FE422D" w:rsidP="00944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F70" w:rsidRPr="00FE422D" w:rsidRDefault="00C43F70" w:rsidP="00944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t>,</w:t>
      </w:r>
      <w:proofErr w:type="gramStart"/>
      <w:r w:rsidRPr="00FE422D">
        <w:rPr>
          <w:rFonts w:ascii="Times New Roman" w:hAnsi="Times New Roman"/>
          <w:sz w:val="24"/>
          <w:szCs w:val="24"/>
        </w:rPr>
        <w:t>,Take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back the space”</w:t>
      </w:r>
      <w:r w:rsidR="00944241" w:rsidRPr="00FE422D">
        <w:rPr>
          <w:rFonts w:ascii="Times New Roman" w:hAnsi="Times New Roman"/>
          <w:sz w:val="24"/>
          <w:szCs w:val="24"/>
        </w:rPr>
        <w:t xml:space="preserve"> - </w:t>
      </w:r>
      <w:r w:rsidRPr="00FE422D">
        <w:rPr>
          <w:rFonts w:ascii="Times New Roman" w:hAnsi="Times New Roman"/>
          <w:sz w:val="24"/>
          <w:szCs w:val="24"/>
        </w:rPr>
        <w:t>Ova interdisciplinarna postavka jedinstven je presjek recentnog stvaralaštva austrijskih umjetnica</w:t>
      </w:r>
      <w:r w:rsidRPr="00FE422D"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Renate Billensteiner, Judith Gattermayr, Petra Gell, Sigrid Krenner i Miriam Roithinger. </w:t>
      </w:r>
      <w:proofErr w:type="gramStart"/>
      <w:r w:rsidRPr="00FE422D">
        <w:rPr>
          <w:rFonts w:ascii="Times New Roman" w:hAnsi="Times New Roman"/>
          <w:sz w:val="24"/>
          <w:szCs w:val="24"/>
        </w:rPr>
        <w:t>Izložbu su osmislile i selektovale austrijske kulturne djelatnice i kustoskinje E</w:t>
      </w:r>
      <w:r w:rsidR="005F0250" w:rsidRPr="00FE422D">
        <w:rPr>
          <w:rFonts w:ascii="Times New Roman" w:hAnsi="Times New Roman"/>
          <w:sz w:val="24"/>
          <w:szCs w:val="24"/>
        </w:rPr>
        <w:t>lisa Andessner i Verena Hullik.</w:t>
      </w:r>
      <w:proofErr w:type="gramEnd"/>
      <w:r w:rsidR="005F0250" w:rsidRPr="00FE422D">
        <w:rPr>
          <w:rFonts w:ascii="Times New Roman" w:hAnsi="Times New Roman"/>
          <w:sz w:val="24"/>
          <w:szCs w:val="24"/>
        </w:rPr>
        <w:t xml:space="preserve"> Izložba Take back the space</w:t>
      </w:r>
      <w:r w:rsidRPr="00FE422D">
        <w:rPr>
          <w:rFonts w:ascii="Times New Roman" w:hAnsi="Times New Roman"/>
          <w:sz w:val="24"/>
          <w:szCs w:val="24"/>
        </w:rPr>
        <w:t xml:space="preserve"> je dio programa saradnje</w:t>
      </w:r>
      <w:r w:rsidR="005F0250" w:rsidRPr="00FE422D">
        <w:rPr>
          <w:rFonts w:ascii="Times New Roman" w:hAnsi="Times New Roman"/>
          <w:sz w:val="24"/>
          <w:szCs w:val="24"/>
        </w:rPr>
        <w:t xml:space="preserve"> JU Muzeji i galerije Podgorica</w:t>
      </w:r>
      <w:r w:rsidRPr="00FE422D">
        <w:rPr>
          <w:rFonts w:ascii="Times New Roman" w:hAnsi="Times New Roman"/>
          <w:sz w:val="24"/>
          <w:szCs w:val="24"/>
        </w:rPr>
        <w:t xml:space="preserve"> i  austrijskih institucija kulture – die KUNSTSAMMLUNG  des Landes OO (Zbirka umjetnosti Gornje Austrije) i Direktorat za kulturu i društvo Gornje Austrije, a  izložba je realizovana  uz partnerstvo sa  Aust</w:t>
      </w:r>
      <w:r w:rsidR="005F0250" w:rsidRPr="00FE422D">
        <w:rPr>
          <w:rFonts w:ascii="Times New Roman" w:hAnsi="Times New Roman"/>
          <w:sz w:val="24"/>
          <w:szCs w:val="24"/>
        </w:rPr>
        <w:t>rijskom ambasadom u Podgorici. Izložba Take back the space</w:t>
      </w:r>
      <w:r w:rsidRPr="00FE422D">
        <w:rPr>
          <w:rFonts w:ascii="Times New Roman" w:hAnsi="Times New Roman"/>
          <w:sz w:val="24"/>
          <w:szCs w:val="24"/>
        </w:rPr>
        <w:t xml:space="preserve"> (povratimo prostor) je zasnovana </w:t>
      </w:r>
      <w:proofErr w:type="gramStart"/>
      <w:r w:rsidRPr="00FE422D">
        <w:rPr>
          <w:rFonts w:ascii="Times New Roman" w:hAnsi="Times New Roman"/>
          <w:sz w:val="24"/>
          <w:szCs w:val="24"/>
        </w:rPr>
        <w:t>na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nazi</w:t>
      </w:r>
      <w:r w:rsidR="005F0250" w:rsidRPr="00FE422D">
        <w:rPr>
          <w:rFonts w:ascii="Times New Roman" w:hAnsi="Times New Roman"/>
          <w:sz w:val="24"/>
          <w:szCs w:val="24"/>
        </w:rPr>
        <w:t>vu feminističke inicijative Take back the space</w:t>
      </w:r>
      <w:r w:rsidRPr="00FE422D">
        <w:rPr>
          <w:rFonts w:ascii="Times New Roman" w:hAnsi="Times New Roman"/>
          <w:sz w:val="24"/>
          <w:szCs w:val="24"/>
        </w:rPr>
        <w:t xml:space="preserve"> (povratimo ulice), koja se u Austriji javlja u obliku skupova i protesta protiv patrijahalnih društvenih struktura. </w:t>
      </w:r>
      <w:r w:rsidRPr="00FE422D">
        <w:rPr>
          <w:rFonts w:ascii="Times New Roman" w:hAnsi="Times New Roman"/>
          <w:sz w:val="24"/>
          <w:szCs w:val="24"/>
          <w:lang w:val="pl-PL"/>
        </w:rPr>
        <w:t>Izložba je istovremeno posvećena razotkrivanju i rušenju patrijahalnih struktura.</w:t>
      </w:r>
    </w:p>
    <w:p w:rsidR="00C43F70" w:rsidRPr="00FE422D" w:rsidRDefault="00C43F70" w:rsidP="009442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 xml:space="preserve">Izložba </w:t>
      </w:r>
      <w:r w:rsidR="00C2333B" w:rsidRPr="00FE422D">
        <w:rPr>
          <w:rFonts w:ascii="Times New Roman" w:hAnsi="Times New Roman"/>
          <w:sz w:val="24"/>
          <w:szCs w:val="24"/>
          <w:lang w:val="pl-PL"/>
        </w:rPr>
        <w:t xml:space="preserve">je održana u galeriji Art 12.09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FE422D">
        <w:rPr>
          <w:rFonts w:ascii="Times New Roman" w:hAnsi="Times New Roman"/>
          <w:sz w:val="24"/>
          <w:szCs w:val="24"/>
        </w:rPr>
        <w:t xml:space="preserve">30.10.2023. </w:t>
      </w:r>
      <w:proofErr w:type="gramStart"/>
      <w:r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Pr="00FE422D">
        <w:rPr>
          <w:rFonts w:ascii="Times New Roman" w:hAnsi="Times New Roman"/>
          <w:sz w:val="24"/>
          <w:szCs w:val="24"/>
        </w:rPr>
        <w:t>.</w:t>
      </w:r>
    </w:p>
    <w:p w:rsidR="00C43F70" w:rsidRPr="00FE422D" w:rsidRDefault="00C43F70" w:rsidP="00D736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gramStart"/>
      <w:r w:rsidRPr="00FE422D">
        <w:rPr>
          <w:rFonts w:ascii="Times New Roman" w:hAnsi="Times New Roman"/>
          <w:sz w:val="24"/>
          <w:szCs w:val="24"/>
          <w:lang w:val="es-ES"/>
        </w:rPr>
        <w:t>,,Da</w:t>
      </w:r>
      <w:proofErr w:type="gramEnd"/>
      <w:r w:rsidRPr="00FE422D">
        <w:rPr>
          <w:rFonts w:ascii="Times New Roman" w:hAnsi="Times New Roman"/>
          <w:sz w:val="24"/>
          <w:szCs w:val="24"/>
          <w:lang w:val="es-ES"/>
        </w:rPr>
        <w:t xml:space="preserve"> su pravde jače nego sile”</w:t>
      </w:r>
      <w:r w:rsidR="00944241" w:rsidRPr="00FE422D">
        <w:rPr>
          <w:rFonts w:ascii="Times New Roman" w:hAnsi="Times New Roman"/>
          <w:sz w:val="24"/>
          <w:szCs w:val="24"/>
          <w:lang w:val="es-ES"/>
        </w:rPr>
        <w:t xml:space="preserve"> - </w:t>
      </w:r>
      <w:r w:rsidRPr="00FE422D">
        <w:rPr>
          <w:rFonts w:ascii="Times New Roman" w:hAnsi="Times New Roman"/>
          <w:sz w:val="24"/>
          <w:szCs w:val="24"/>
          <w:lang w:val="pl-PL"/>
        </w:rPr>
        <w:t>Samos</w:t>
      </w:r>
      <w:r w:rsidR="005F0250" w:rsidRPr="00FE422D">
        <w:rPr>
          <w:rFonts w:ascii="Times New Roman" w:hAnsi="Times New Roman"/>
          <w:sz w:val="24"/>
          <w:szCs w:val="24"/>
          <w:lang w:val="pl-PL"/>
        </w:rPr>
        <w:t xml:space="preserve">talna izložba Teodore Nikčević. </w:t>
      </w:r>
      <w:r w:rsidRPr="00FE422D">
        <w:rPr>
          <w:rFonts w:ascii="Times New Roman" w:hAnsi="Times New Roman"/>
          <w:sz w:val="24"/>
          <w:szCs w:val="24"/>
          <w:lang w:val="pl-PL"/>
        </w:rPr>
        <w:t>Rad se oslanja na prakse promišljanja ličnih istorija i trauma žrtava savremenih logora. fokusirajući se prvenstveno na iskustva crnogoskih inforbirovki – logorašica na ostrvima Goli otok i Sv. Grgur u vrijeme krize oko IB Rezolucije 1948.godine.</w:t>
      </w:r>
      <w:r w:rsidR="00D736DA" w:rsidRPr="00FE422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Izložba </w:t>
      </w:r>
      <w:r w:rsidR="00C2333B" w:rsidRPr="00FE422D">
        <w:rPr>
          <w:rFonts w:ascii="Times New Roman" w:hAnsi="Times New Roman"/>
          <w:sz w:val="24"/>
          <w:szCs w:val="24"/>
          <w:lang w:val="pl-PL"/>
        </w:rPr>
        <w:t xml:space="preserve">je odrzana u galeriji Art 15.12 </w:t>
      </w:r>
      <w:r w:rsidRPr="00FE422D"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FE422D">
        <w:rPr>
          <w:rFonts w:ascii="Times New Roman" w:hAnsi="Times New Roman"/>
          <w:sz w:val="24"/>
          <w:szCs w:val="24"/>
        </w:rPr>
        <w:t xml:space="preserve">31.01 2024. </w:t>
      </w:r>
      <w:proofErr w:type="gramStart"/>
      <w:r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Pr="00FE422D">
        <w:rPr>
          <w:rFonts w:ascii="Times New Roman" w:hAnsi="Times New Roman"/>
          <w:sz w:val="24"/>
          <w:szCs w:val="24"/>
        </w:rPr>
        <w:t>.</w:t>
      </w:r>
    </w:p>
    <w:p w:rsidR="00C43F70" w:rsidRPr="00FE422D" w:rsidRDefault="00C43F70" w:rsidP="00944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422D">
        <w:rPr>
          <w:rFonts w:ascii="Times New Roman" w:hAnsi="Times New Roman"/>
          <w:sz w:val="24"/>
          <w:szCs w:val="24"/>
        </w:rPr>
        <w:lastRenderedPageBreak/>
        <w:t>,</w:t>
      </w:r>
      <w:proofErr w:type="gramStart"/>
      <w:r w:rsidRPr="00FE422D">
        <w:rPr>
          <w:rFonts w:ascii="Times New Roman" w:hAnsi="Times New Roman"/>
          <w:sz w:val="24"/>
          <w:szCs w:val="24"/>
        </w:rPr>
        <w:t>,Online</w:t>
      </w:r>
      <w:proofErr w:type="gramEnd"/>
      <w:r w:rsidRPr="00FE422D">
        <w:rPr>
          <w:rFonts w:ascii="Times New Roman" w:hAnsi="Times New Roman"/>
          <w:sz w:val="24"/>
          <w:szCs w:val="24"/>
        </w:rPr>
        <w:t xml:space="preserve"> meeting”- Andreja Kulunčić</w:t>
      </w:r>
      <w:r w:rsidR="00944241" w:rsidRPr="00FE422D">
        <w:rPr>
          <w:rFonts w:ascii="Times New Roman" w:hAnsi="Times New Roman"/>
          <w:sz w:val="24"/>
          <w:szCs w:val="24"/>
        </w:rPr>
        <w:t xml:space="preserve"> - </w:t>
      </w:r>
      <w:r w:rsidRPr="00FE422D">
        <w:rPr>
          <w:rFonts w:ascii="Times New Roman" w:hAnsi="Times New Roman"/>
          <w:color w:val="050505"/>
          <w:sz w:val="24"/>
          <w:szCs w:val="24"/>
          <w:shd w:val="clear" w:color="auto" w:fill="FFFFFF"/>
          <w:lang w:val="es-ES"/>
        </w:rPr>
        <w:t>Kustoskinje izložbe su: Irena Bekić i Anca Verona Mihulet.</w:t>
      </w:r>
      <w:r w:rsidR="005F0250" w:rsidRPr="00FE422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E422D">
        <w:rPr>
          <w:rFonts w:ascii="Times New Roman" w:hAnsi="Times New Roman"/>
          <w:color w:val="050505"/>
          <w:sz w:val="24"/>
          <w:szCs w:val="24"/>
          <w:shd w:val="clear" w:color="auto" w:fill="FFFFFF"/>
          <w:lang w:val="es-ES"/>
        </w:rPr>
        <w:t>Andreja Kulunčić je vizuelna umjetnica koja u svojim radovima propituje različite aspekte društvenih odnosa i društvene prakse, zanimajući se za društveno angažovane teme, suočavanje s različitim publikama i saradnju na kolektivnim projektima.</w:t>
      </w:r>
    </w:p>
    <w:p w:rsidR="00C43F70" w:rsidRPr="00FE422D" w:rsidRDefault="00C43F70" w:rsidP="00D736DA">
      <w:pPr>
        <w:spacing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E422D">
        <w:rPr>
          <w:rFonts w:ascii="Times New Roman" w:hAnsi="Times New Roman"/>
          <w:color w:val="050505"/>
          <w:sz w:val="24"/>
          <w:szCs w:val="24"/>
          <w:shd w:val="clear" w:color="auto" w:fill="FFFFFF"/>
          <w:lang w:val="es-ES"/>
        </w:rPr>
        <w:t>Uspostavlja vlastite interdisciplinarne mreže, doživljavajući umjetnički rad kao istraživanje, proces saradnje, sukreiranja i samoorganizacije.</w:t>
      </w:r>
      <w:r w:rsidR="00D736DA" w:rsidRPr="00FE422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>Izložba je održana u Modernoj galeri</w:t>
      </w:r>
      <w:r w:rsidR="00C2333B" w:rsidRPr="00FE422D">
        <w:rPr>
          <w:rFonts w:ascii="Times New Roman" w:hAnsi="Times New Roman"/>
          <w:sz w:val="24"/>
          <w:szCs w:val="24"/>
          <w:lang w:val="pl-PL"/>
        </w:rPr>
        <w:t xml:space="preserve">ji 21.12 </w:t>
      </w:r>
      <w:r w:rsidRPr="00FE422D">
        <w:rPr>
          <w:rFonts w:ascii="Times New Roman" w:hAnsi="Times New Roman"/>
          <w:sz w:val="24"/>
          <w:szCs w:val="24"/>
          <w:lang w:val="pl-PL"/>
        </w:rPr>
        <w:t>- 31.01 2024. godine.</w:t>
      </w:r>
    </w:p>
    <w:p w:rsidR="006B1067" w:rsidRPr="00FE422D" w:rsidRDefault="006B1067" w:rsidP="001572F3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FE422D">
        <w:rPr>
          <w:rFonts w:ascii="Times New Roman" w:hAnsi="Times New Roman"/>
          <w:b/>
          <w:sz w:val="24"/>
          <w:szCs w:val="24"/>
          <w:lang w:val="pl-PL"/>
        </w:rPr>
        <w:t>RAVNOPRAVNOST U PROCESU ODLUČIVANJA U POLITIČKOM I JAVNOM ŽIVOTU</w:t>
      </w:r>
    </w:p>
    <w:p w:rsidR="00937F1F" w:rsidRPr="00FE422D" w:rsidRDefault="00937F1F" w:rsidP="00F0542D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Na I sjednici novog saziva Skupštine Glavnog grada Podgorice, održanoj 12. i 13. aprila 2023. godine, tačnije 13. aprila za predsjednicu Skupštine Glavnog grada Podgorice izabrana je dr Jelena Borovinić Bojović.</w:t>
      </w:r>
    </w:p>
    <w:p w:rsidR="00937F1F" w:rsidRPr="00FE422D" w:rsidRDefault="00937F1F" w:rsidP="00F0542D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Na dan 15.01.2024. godine, u Službi Skupštine Glavnog grada, radno je angažovano 10 žena, od čega su tri na rukovodećoj poziciji.</w:t>
      </w:r>
      <w:r w:rsidR="001572F3"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>Na podsajtu Skupštine Glavnog grada – Podgorice (</w:t>
      </w:r>
      <w:hyperlink r:id="rId9" w:history="1">
        <w:r w:rsidRPr="00FE42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l-PL"/>
          </w:rPr>
          <w:t>www.skupština.podgorica.me</w:t>
        </w:r>
      </w:hyperlink>
      <w:r w:rsidRPr="00FE422D">
        <w:rPr>
          <w:rFonts w:ascii="Times New Roman" w:hAnsi="Times New Roman"/>
          <w:sz w:val="24"/>
          <w:szCs w:val="24"/>
          <w:lang w:val="pl-PL"/>
        </w:rPr>
        <w:t>), u dijelu – Drugi akti Skupštine: Odluke i Izbor i imenovanja, objavljene su sve odluke i obavještenja koja je donijela Skupština Glavnog grada u 2023. godini.</w:t>
      </w:r>
    </w:p>
    <w:p w:rsidR="00937F1F" w:rsidRPr="00FE422D" w:rsidRDefault="00937F1F" w:rsidP="00F0542D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Prema podacima iz februara 2024. godine od ukupno 58 odbornika/ca u Skupštini Glavnog grada, je 26 odbornica (jedan odbornik/ca nije imenovan, dok je jedna odbornica podnijela ostavku na odborničku funkciju).</w:t>
      </w:r>
    </w:p>
    <w:p w:rsidR="00937F1F" w:rsidRPr="00FE422D" w:rsidRDefault="00937F1F" w:rsidP="00F0542D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E422D">
        <w:rPr>
          <w:rFonts w:ascii="Times New Roman" w:hAnsi="Times New Roman"/>
          <w:sz w:val="24"/>
          <w:szCs w:val="24"/>
          <w:lang w:val="pl-PL"/>
        </w:rPr>
        <w:t>Skupština Glavnog grada kao stalna radna tijela obrazovala je pet odbora i tri savjeta, a svi odbori imaju predsjednika/cu i po osam članova/ca.</w:t>
      </w:r>
      <w:r w:rsidR="008A3A8C"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>Od ukupno 80 članova stalnih radnih tijela Skupštine Glavnog grada, imenovano je njih 79, od čega su 36 pripadnice ženskog pola. Od 45 članova u pet odbora, 19 je pripadnica ženskog pola, a od 33 člana (jedan nije imenovan) u tri savjeta 17 je pripadnica ženskog pola.</w:t>
      </w:r>
      <w:r w:rsidR="008A3A8C" w:rsidRPr="00FE422D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E422D">
        <w:rPr>
          <w:rFonts w:ascii="Times New Roman" w:hAnsi="Times New Roman"/>
          <w:sz w:val="24"/>
          <w:szCs w:val="24"/>
          <w:lang w:val="pl-PL"/>
        </w:rPr>
        <w:t>U stalnim radnim tijelima Skupštine Glavnog grada, na mjestu predsjednice radnog tijela zastupljena je jedna pripadnica ženskog pola (Savjet za prevenciju narkomanije i drugih bolesti zavisnosti).</w:t>
      </w:r>
    </w:p>
    <w:p w:rsidR="00FE422D" w:rsidRPr="00FE422D" w:rsidRDefault="00FE422D" w:rsidP="00F0542D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20459" w:rsidRPr="00FE422D" w:rsidRDefault="002B4C4D" w:rsidP="00B443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E422D">
        <w:rPr>
          <w:rFonts w:ascii="Times New Roman" w:hAnsi="Times New Roman"/>
          <w:b/>
          <w:bCs/>
          <w:sz w:val="24"/>
          <w:szCs w:val="24"/>
          <w:lang w:val="hr-HR"/>
        </w:rPr>
        <w:t>ZAKLJUČAK</w:t>
      </w:r>
    </w:p>
    <w:p w:rsidR="008A3A8C" w:rsidRPr="00FE422D" w:rsidRDefault="008A3A8C" w:rsidP="00AF6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</w:p>
    <w:p w:rsidR="00196175" w:rsidRPr="00FE422D" w:rsidRDefault="00920459" w:rsidP="00AF6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proofErr w:type="gramStart"/>
      <w:r w:rsidRPr="00FE422D">
        <w:rPr>
          <w:rFonts w:ascii="Times New Roman" w:hAnsi="Times New Roman"/>
          <w:sz w:val="24"/>
          <w:szCs w:val="24"/>
        </w:rPr>
        <w:t>Shodno</w:t>
      </w:r>
      <w:r w:rsidR="00FF3B91" w:rsidRPr="00FE422D">
        <w:rPr>
          <w:rFonts w:ascii="Times New Roman" w:hAnsi="Times New Roman"/>
          <w:sz w:val="24"/>
          <w:szCs w:val="24"/>
        </w:rPr>
        <w:t xml:space="preserve"> </w:t>
      </w:r>
      <w:r w:rsidR="001572F3" w:rsidRPr="00FE422D">
        <w:rPr>
          <w:rFonts w:ascii="Times New Roman" w:hAnsi="Times New Roman"/>
          <w:sz w:val="24"/>
          <w:szCs w:val="24"/>
        </w:rPr>
        <w:t>sve</w:t>
      </w:r>
      <w:r w:rsidR="00AF6BBF" w:rsidRPr="00FE422D">
        <w:rPr>
          <w:rFonts w:ascii="Times New Roman" w:hAnsi="Times New Roman"/>
          <w:sz w:val="24"/>
          <w:szCs w:val="24"/>
        </w:rPr>
        <w:t>mu</w:t>
      </w:r>
      <w:r w:rsidR="001572F3" w:rsidRPr="00FE422D">
        <w:rPr>
          <w:rFonts w:ascii="Times New Roman" w:hAnsi="Times New Roman"/>
          <w:sz w:val="24"/>
          <w:szCs w:val="24"/>
        </w:rPr>
        <w:t xml:space="preserve"> što je izloženo u izvještaju, može </w:t>
      </w:r>
      <w:r w:rsidRPr="00FE422D">
        <w:rPr>
          <w:rFonts w:ascii="Times New Roman" w:hAnsi="Times New Roman"/>
          <w:sz w:val="24"/>
          <w:szCs w:val="24"/>
        </w:rPr>
        <w:t>se</w:t>
      </w:r>
      <w:r w:rsidR="00FF3B91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>zaklju</w:t>
      </w:r>
      <w:r w:rsidRPr="00FE422D">
        <w:rPr>
          <w:rFonts w:ascii="Times New Roman" w:hAnsi="Times New Roman"/>
          <w:sz w:val="24"/>
          <w:szCs w:val="24"/>
          <w:lang w:val="hr-HR"/>
        </w:rPr>
        <w:t>č</w:t>
      </w:r>
      <w:r w:rsidR="00201C79" w:rsidRPr="00FE422D">
        <w:rPr>
          <w:rFonts w:ascii="Times New Roman" w:hAnsi="Times New Roman"/>
          <w:sz w:val="24"/>
          <w:szCs w:val="24"/>
        </w:rPr>
        <w:t>iti</w:t>
      </w:r>
      <w:r w:rsidR="00FF3B91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>da</w:t>
      </w:r>
      <w:r w:rsidR="00FF3B91" w:rsidRPr="00FE422D">
        <w:rPr>
          <w:rFonts w:ascii="Times New Roman" w:hAnsi="Times New Roman"/>
          <w:sz w:val="24"/>
          <w:szCs w:val="24"/>
        </w:rPr>
        <w:t xml:space="preserve"> </w:t>
      </w:r>
      <w:r w:rsidRPr="00FE422D">
        <w:rPr>
          <w:rFonts w:ascii="Times New Roman" w:hAnsi="Times New Roman"/>
          <w:sz w:val="24"/>
          <w:szCs w:val="24"/>
        </w:rPr>
        <w:t>je</w:t>
      </w:r>
      <w:r w:rsidR="00196175" w:rsidRPr="00FE422D">
        <w:rPr>
          <w:rFonts w:ascii="Times New Roman" w:hAnsi="Times New Roman"/>
          <w:sz w:val="24"/>
          <w:szCs w:val="24"/>
        </w:rPr>
        <w:t xml:space="preserve"> tokom 2023.</w:t>
      </w:r>
      <w:proofErr w:type="gramEnd"/>
      <w:r w:rsidR="00196175" w:rsidRPr="00FE42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6175" w:rsidRPr="00FE422D">
        <w:rPr>
          <w:rFonts w:ascii="Times New Roman" w:hAnsi="Times New Roman"/>
          <w:sz w:val="24"/>
          <w:szCs w:val="24"/>
        </w:rPr>
        <w:t>godine</w:t>
      </w:r>
      <w:proofErr w:type="gramEnd"/>
      <w:r w:rsidR="00196175" w:rsidRPr="00FE422D">
        <w:rPr>
          <w:rFonts w:ascii="Times New Roman" w:hAnsi="Times New Roman"/>
          <w:sz w:val="24"/>
          <w:szCs w:val="24"/>
        </w:rPr>
        <w:t xml:space="preserve"> </w:t>
      </w:r>
      <w:r w:rsidR="00E0336D" w:rsidRPr="00FE422D">
        <w:rPr>
          <w:rFonts w:ascii="Times New Roman" w:hAnsi="Times New Roman"/>
          <w:sz w:val="24"/>
          <w:szCs w:val="24"/>
        </w:rPr>
        <w:t>realizovan veći dio aktivnosti</w:t>
      </w:r>
      <w:r w:rsidR="00D949D0" w:rsidRPr="00FE422D">
        <w:rPr>
          <w:rFonts w:ascii="Times New Roman" w:hAnsi="Times New Roman"/>
          <w:sz w:val="24"/>
          <w:szCs w:val="24"/>
        </w:rPr>
        <w:t xml:space="preserve"> </w:t>
      </w:r>
      <w:r w:rsidR="001572F3" w:rsidRPr="00FE422D">
        <w:rPr>
          <w:rFonts w:ascii="Times New Roman" w:hAnsi="Times New Roman"/>
          <w:sz w:val="24"/>
          <w:szCs w:val="24"/>
        </w:rPr>
        <w:t>koje su predviđene Akcionim</w:t>
      </w:r>
      <w:r w:rsidR="00FF3B91" w:rsidRPr="00FE422D">
        <w:rPr>
          <w:rFonts w:ascii="Times New Roman" w:hAnsi="Times New Roman"/>
          <w:sz w:val="24"/>
          <w:szCs w:val="24"/>
        </w:rPr>
        <w:t xml:space="preserve"> </w:t>
      </w:r>
      <w:r w:rsidR="001572F3" w:rsidRPr="00FE422D">
        <w:rPr>
          <w:rFonts w:ascii="Times New Roman" w:hAnsi="Times New Roman"/>
          <w:sz w:val="24"/>
          <w:szCs w:val="24"/>
        </w:rPr>
        <w:t>p</w:t>
      </w:r>
      <w:r w:rsidRPr="00FE422D">
        <w:rPr>
          <w:rFonts w:ascii="Times New Roman" w:hAnsi="Times New Roman"/>
          <w:sz w:val="24"/>
          <w:szCs w:val="24"/>
        </w:rPr>
        <w:t>lanom</w:t>
      </w:r>
      <w:r w:rsidR="001572F3" w:rsidRPr="00FE422D">
        <w:rPr>
          <w:rFonts w:ascii="Times New Roman" w:hAnsi="Times New Roman"/>
          <w:sz w:val="24"/>
          <w:szCs w:val="24"/>
          <w:lang w:val="hr-HR"/>
        </w:rPr>
        <w:t xml:space="preserve"> za postizanje rodne ravnopravnosti u Glavnom gradu za period 2023-2025. godine. Smatramo da bi u narednom periodu trebalo jačati međusektorsku i</w:t>
      </w:r>
      <w:r w:rsidR="00196175" w:rsidRPr="00FE422D">
        <w:rPr>
          <w:rFonts w:ascii="Times New Roman" w:hAnsi="Times New Roman"/>
          <w:sz w:val="24"/>
          <w:szCs w:val="24"/>
          <w:lang w:val="hr-HR"/>
        </w:rPr>
        <w:t xml:space="preserve"> međuinstitucionalnu saradnju, kao i saradnju sa nevladinim </w:t>
      </w:r>
      <w:r w:rsidR="001572F3" w:rsidRPr="00FE422D">
        <w:rPr>
          <w:rFonts w:ascii="Times New Roman" w:hAnsi="Times New Roman"/>
          <w:sz w:val="24"/>
          <w:szCs w:val="24"/>
          <w:lang w:val="hr-HR"/>
        </w:rPr>
        <w:t xml:space="preserve">i međunarodnim </w:t>
      </w:r>
      <w:r w:rsidR="00196175" w:rsidRPr="00FE422D">
        <w:rPr>
          <w:rFonts w:ascii="Times New Roman" w:hAnsi="Times New Roman"/>
          <w:sz w:val="24"/>
          <w:szCs w:val="24"/>
          <w:lang w:val="hr-HR"/>
        </w:rPr>
        <w:t>organizacijama.</w:t>
      </w:r>
      <w:r w:rsidR="00900E60" w:rsidRPr="00FE422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1572F3" w:rsidRPr="00FE422D">
        <w:rPr>
          <w:rFonts w:ascii="Times New Roman" w:hAnsi="Times New Roman"/>
          <w:sz w:val="24"/>
          <w:szCs w:val="24"/>
          <w:lang w:val="hr-HR"/>
        </w:rPr>
        <w:t xml:space="preserve">Nastaviće se aktivnosti koje su uspješno realizovane u prethodnom periodu, kao i </w:t>
      </w:r>
      <w:r w:rsidR="00AF6BBF" w:rsidRPr="00FE422D">
        <w:rPr>
          <w:rFonts w:ascii="Times New Roman" w:hAnsi="Times New Roman"/>
          <w:sz w:val="24"/>
          <w:szCs w:val="24"/>
          <w:lang w:val="hr-HR"/>
        </w:rPr>
        <w:t xml:space="preserve">posvećeno </w:t>
      </w:r>
      <w:r w:rsidR="001572F3" w:rsidRPr="00FE422D">
        <w:rPr>
          <w:rFonts w:ascii="Times New Roman" w:hAnsi="Times New Roman"/>
          <w:sz w:val="24"/>
          <w:szCs w:val="24"/>
          <w:lang w:val="hr-HR"/>
        </w:rPr>
        <w:t xml:space="preserve">raditi na implementacija novih, koje su predviđene pomenutim Planom. </w:t>
      </w:r>
    </w:p>
    <w:p w:rsidR="00900E60" w:rsidRPr="00DE4778" w:rsidRDefault="00900E60" w:rsidP="00B44381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920459" w:rsidRPr="00DE4778" w:rsidRDefault="00920459" w:rsidP="00B44381">
      <w:pPr>
        <w:spacing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sectPr w:rsidR="00920459" w:rsidRPr="00DE4778" w:rsidSect="009F6DAF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D5E" w:rsidRDefault="002C3D5E" w:rsidP="00AF61C2">
      <w:pPr>
        <w:spacing w:after="0" w:line="240" w:lineRule="auto"/>
      </w:pPr>
      <w:r>
        <w:separator/>
      </w:r>
    </w:p>
  </w:endnote>
  <w:endnote w:type="continuationSeparator" w:id="0">
    <w:p w:rsidR="002C3D5E" w:rsidRDefault="002C3D5E" w:rsidP="00AF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8C" w:rsidRDefault="00CA518C">
    <w:pPr>
      <w:pStyle w:val="Footer"/>
      <w:jc w:val="right"/>
    </w:pPr>
  </w:p>
  <w:p w:rsidR="00CA518C" w:rsidRDefault="00CA5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D5E" w:rsidRDefault="002C3D5E" w:rsidP="00AF61C2">
      <w:pPr>
        <w:spacing w:after="0" w:line="240" w:lineRule="auto"/>
      </w:pPr>
      <w:r>
        <w:separator/>
      </w:r>
    </w:p>
  </w:footnote>
  <w:footnote w:type="continuationSeparator" w:id="0">
    <w:p w:rsidR="002C3D5E" w:rsidRDefault="002C3D5E" w:rsidP="00AF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71826"/>
    <w:multiLevelType w:val="hybridMultilevel"/>
    <w:tmpl w:val="3E268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149C4FF3"/>
    <w:multiLevelType w:val="hybridMultilevel"/>
    <w:tmpl w:val="ACA243B6"/>
    <w:lvl w:ilvl="0" w:tplc="68BA39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0B3B03"/>
    <w:multiLevelType w:val="hybridMultilevel"/>
    <w:tmpl w:val="ED40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A74FA"/>
    <w:multiLevelType w:val="hybridMultilevel"/>
    <w:tmpl w:val="1158A540"/>
    <w:lvl w:ilvl="0" w:tplc="457C2774"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B7DCE"/>
    <w:multiLevelType w:val="hybridMultilevel"/>
    <w:tmpl w:val="D3E6A796"/>
    <w:lvl w:ilvl="0" w:tplc="68BA39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E0844"/>
    <w:multiLevelType w:val="hybridMultilevel"/>
    <w:tmpl w:val="D846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CB6BCD"/>
    <w:multiLevelType w:val="hybridMultilevel"/>
    <w:tmpl w:val="3882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6301FB"/>
    <w:multiLevelType w:val="hybridMultilevel"/>
    <w:tmpl w:val="0298E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C968DE"/>
    <w:multiLevelType w:val="hybridMultilevel"/>
    <w:tmpl w:val="1EF04EFE"/>
    <w:lvl w:ilvl="0" w:tplc="2A205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81803"/>
    <w:multiLevelType w:val="hybridMultilevel"/>
    <w:tmpl w:val="AAE6AAF4"/>
    <w:lvl w:ilvl="0" w:tplc="ED7A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D13F0"/>
    <w:multiLevelType w:val="hybridMultilevel"/>
    <w:tmpl w:val="109451EC"/>
    <w:lvl w:ilvl="0" w:tplc="0646F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03DED"/>
    <w:multiLevelType w:val="hybridMultilevel"/>
    <w:tmpl w:val="C98EFDB4"/>
    <w:lvl w:ilvl="0" w:tplc="EEB42A3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44517"/>
    <w:multiLevelType w:val="hybridMultilevel"/>
    <w:tmpl w:val="74D46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A0B3EDD"/>
    <w:multiLevelType w:val="hybridMultilevel"/>
    <w:tmpl w:val="DFF66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7409EF"/>
    <w:multiLevelType w:val="hybridMultilevel"/>
    <w:tmpl w:val="130C0710"/>
    <w:lvl w:ilvl="0" w:tplc="ECBA5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472D12"/>
    <w:multiLevelType w:val="hybridMultilevel"/>
    <w:tmpl w:val="B54CCE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EB6F4B"/>
    <w:multiLevelType w:val="hybridMultilevel"/>
    <w:tmpl w:val="BD6C8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53A12"/>
    <w:multiLevelType w:val="hybridMultilevel"/>
    <w:tmpl w:val="1AB26E22"/>
    <w:lvl w:ilvl="0" w:tplc="68BA39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253564"/>
    <w:multiLevelType w:val="hybridMultilevel"/>
    <w:tmpl w:val="DF90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56949"/>
    <w:multiLevelType w:val="hybridMultilevel"/>
    <w:tmpl w:val="2D4C3FC6"/>
    <w:lvl w:ilvl="0" w:tplc="E36AF8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030CE3"/>
    <w:multiLevelType w:val="hybridMultilevel"/>
    <w:tmpl w:val="01C2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E31F63"/>
    <w:multiLevelType w:val="hybridMultilevel"/>
    <w:tmpl w:val="8632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62357"/>
    <w:multiLevelType w:val="hybridMultilevel"/>
    <w:tmpl w:val="6CFE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9F2A95"/>
    <w:multiLevelType w:val="hybridMultilevel"/>
    <w:tmpl w:val="99422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F1295"/>
    <w:multiLevelType w:val="hybridMultilevel"/>
    <w:tmpl w:val="DEF2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BC1CFB"/>
    <w:multiLevelType w:val="hybridMultilevel"/>
    <w:tmpl w:val="141AA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EEA298E"/>
    <w:multiLevelType w:val="hybridMultilevel"/>
    <w:tmpl w:val="C18455EE"/>
    <w:lvl w:ilvl="0" w:tplc="ED7A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B2F48"/>
    <w:multiLevelType w:val="hybridMultilevel"/>
    <w:tmpl w:val="36140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</w:num>
  <w:num w:numId="8">
    <w:abstractNumId w:val="1"/>
  </w:num>
  <w:num w:numId="9">
    <w:abstractNumId w:val="26"/>
  </w:num>
  <w:num w:numId="10">
    <w:abstractNumId w:val="4"/>
  </w:num>
  <w:num w:numId="11">
    <w:abstractNumId w:val="2"/>
  </w:num>
  <w:num w:numId="12">
    <w:abstractNumId w:val="14"/>
  </w:num>
  <w:num w:numId="13">
    <w:abstractNumId w:val="1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2"/>
  </w:num>
  <w:num w:numId="18">
    <w:abstractNumId w:val="6"/>
  </w:num>
  <w:num w:numId="19">
    <w:abstractNumId w:val="3"/>
  </w:num>
  <w:num w:numId="20">
    <w:abstractNumId w:val="19"/>
  </w:num>
  <w:num w:numId="21">
    <w:abstractNumId w:val="28"/>
  </w:num>
  <w:num w:numId="22">
    <w:abstractNumId w:val="11"/>
  </w:num>
  <w:num w:numId="23">
    <w:abstractNumId w:val="9"/>
  </w:num>
  <w:num w:numId="24">
    <w:abstractNumId w:val="10"/>
  </w:num>
  <w:num w:numId="25">
    <w:abstractNumId w:val="16"/>
  </w:num>
  <w:num w:numId="26">
    <w:abstractNumId w:val="8"/>
  </w:num>
  <w:num w:numId="27">
    <w:abstractNumId w:val="25"/>
  </w:num>
  <w:num w:numId="28">
    <w:abstractNumId w:val="29"/>
  </w:num>
  <w:num w:numId="29">
    <w:abstractNumId w:val="18"/>
  </w:num>
  <w:num w:numId="30">
    <w:abstractNumId w:val="2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E8C"/>
    <w:rsid w:val="00003484"/>
    <w:rsid w:val="000047D4"/>
    <w:rsid w:val="000104AA"/>
    <w:rsid w:val="00025283"/>
    <w:rsid w:val="000279C2"/>
    <w:rsid w:val="00031169"/>
    <w:rsid w:val="000312AF"/>
    <w:rsid w:val="000438B9"/>
    <w:rsid w:val="00052680"/>
    <w:rsid w:val="00060DDA"/>
    <w:rsid w:val="0007301B"/>
    <w:rsid w:val="000730BC"/>
    <w:rsid w:val="0007357B"/>
    <w:rsid w:val="00077E3E"/>
    <w:rsid w:val="00081104"/>
    <w:rsid w:val="0008114F"/>
    <w:rsid w:val="0008143F"/>
    <w:rsid w:val="00084050"/>
    <w:rsid w:val="0008480F"/>
    <w:rsid w:val="00086903"/>
    <w:rsid w:val="00091DA1"/>
    <w:rsid w:val="0009528A"/>
    <w:rsid w:val="000A20E7"/>
    <w:rsid w:val="000A5323"/>
    <w:rsid w:val="000A6150"/>
    <w:rsid w:val="000B5FB2"/>
    <w:rsid w:val="000B6E2B"/>
    <w:rsid w:val="000C22A0"/>
    <w:rsid w:val="000D0297"/>
    <w:rsid w:val="000D2401"/>
    <w:rsid w:val="000E38F0"/>
    <w:rsid w:val="000E7C63"/>
    <w:rsid w:val="000F526B"/>
    <w:rsid w:val="00102AAC"/>
    <w:rsid w:val="00106CEB"/>
    <w:rsid w:val="00112E16"/>
    <w:rsid w:val="001145CC"/>
    <w:rsid w:val="00120872"/>
    <w:rsid w:val="001318E8"/>
    <w:rsid w:val="00132B52"/>
    <w:rsid w:val="0013445B"/>
    <w:rsid w:val="00141C77"/>
    <w:rsid w:val="00143A60"/>
    <w:rsid w:val="00144238"/>
    <w:rsid w:val="00151F88"/>
    <w:rsid w:val="001533C9"/>
    <w:rsid w:val="001572F3"/>
    <w:rsid w:val="00157818"/>
    <w:rsid w:val="001608C3"/>
    <w:rsid w:val="001622FA"/>
    <w:rsid w:val="00163063"/>
    <w:rsid w:val="00164830"/>
    <w:rsid w:val="00164C82"/>
    <w:rsid w:val="00172653"/>
    <w:rsid w:val="00182799"/>
    <w:rsid w:val="00195B33"/>
    <w:rsid w:val="00196175"/>
    <w:rsid w:val="00196892"/>
    <w:rsid w:val="001A1C39"/>
    <w:rsid w:val="001A2201"/>
    <w:rsid w:val="001B3454"/>
    <w:rsid w:val="001C05B3"/>
    <w:rsid w:val="001C60B9"/>
    <w:rsid w:val="001C77DF"/>
    <w:rsid w:val="001D19CD"/>
    <w:rsid w:val="001E05A4"/>
    <w:rsid w:val="001E0D26"/>
    <w:rsid w:val="001E2751"/>
    <w:rsid w:val="001E7878"/>
    <w:rsid w:val="001F3466"/>
    <w:rsid w:val="002004D7"/>
    <w:rsid w:val="002010D9"/>
    <w:rsid w:val="00201C79"/>
    <w:rsid w:val="00206868"/>
    <w:rsid w:val="00207063"/>
    <w:rsid w:val="002120EF"/>
    <w:rsid w:val="0021421D"/>
    <w:rsid w:val="00221554"/>
    <w:rsid w:val="00226537"/>
    <w:rsid w:val="00235102"/>
    <w:rsid w:val="00243CB5"/>
    <w:rsid w:val="00244B07"/>
    <w:rsid w:val="00246C53"/>
    <w:rsid w:val="00246E9E"/>
    <w:rsid w:val="00263B8F"/>
    <w:rsid w:val="002642CA"/>
    <w:rsid w:val="00266009"/>
    <w:rsid w:val="00273872"/>
    <w:rsid w:val="002743CE"/>
    <w:rsid w:val="00277503"/>
    <w:rsid w:val="002866B9"/>
    <w:rsid w:val="00287C6F"/>
    <w:rsid w:val="002A0618"/>
    <w:rsid w:val="002A55F6"/>
    <w:rsid w:val="002A677E"/>
    <w:rsid w:val="002B2E8C"/>
    <w:rsid w:val="002B4C4D"/>
    <w:rsid w:val="002C0A2A"/>
    <w:rsid w:val="002C2BA4"/>
    <w:rsid w:val="002C3D5E"/>
    <w:rsid w:val="002D3830"/>
    <w:rsid w:val="002D66AF"/>
    <w:rsid w:val="002E158D"/>
    <w:rsid w:val="002E38D9"/>
    <w:rsid w:val="002F1AE4"/>
    <w:rsid w:val="002F7940"/>
    <w:rsid w:val="00300412"/>
    <w:rsid w:val="00303012"/>
    <w:rsid w:val="00303327"/>
    <w:rsid w:val="0030379F"/>
    <w:rsid w:val="0031262E"/>
    <w:rsid w:val="00312B55"/>
    <w:rsid w:val="00321ECB"/>
    <w:rsid w:val="00342848"/>
    <w:rsid w:val="00343739"/>
    <w:rsid w:val="00343995"/>
    <w:rsid w:val="00347804"/>
    <w:rsid w:val="00357E7F"/>
    <w:rsid w:val="00370AB4"/>
    <w:rsid w:val="00370FE7"/>
    <w:rsid w:val="00371735"/>
    <w:rsid w:val="00371FF4"/>
    <w:rsid w:val="00381337"/>
    <w:rsid w:val="00387EAE"/>
    <w:rsid w:val="00393CC5"/>
    <w:rsid w:val="00395D13"/>
    <w:rsid w:val="003A12DF"/>
    <w:rsid w:val="003A44DF"/>
    <w:rsid w:val="003B3CA6"/>
    <w:rsid w:val="003B3F56"/>
    <w:rsid w:val="003B5CF8"/>
    <w:rsid w:val="003B7A3C"/>
    <w:rsid w:val="003B7FBA"/>
    <w:rsid w:val="003C108D"/>
    <w:rsid w:val="003C49EE"/>
    <w:rsid w:val="003C7A5B"/>
    <w:rsid w:val="003D01EA"/>
    <w:rsid w:val="003D18AB"/>
    <w:rsid w:val="003D1FA6"/>
    <w:rsid w:val="003D298D"/>
    <w:rsid w:val="003D2AA3"/>
    <w:rsid w:val="003D2E2D"/>
    <w:rsid w:val="003D4725"/>
    <w:rsid w:val="003D7D6F"/>
    <w:rsid w:val="003E3A36"/>
    <w:rsid w:val="003E67C6"/>
    <w:rsid w:val="003F0276"/>
    <w:rsid w:val="003F5455"/>
    <w:rsid w:val="004016C9"/>
    <w:rsid w:val="00403451"/>
    <w:rsid w:val="00406B85"/>
    <w:rsid w:val="00414ACC"/>
    <w:rsid w:val="00417573"/>
    <w:rsid w:val="004207C9"/>
    <w:rsid w:val="00423D84"/>
    <w:rsid w:val="00426C65"/>
    <w:rsid w:val="00435DAD"/>
    <w:rsid w:val="0045267F"/>
    <w:rsid w:val="00467136"/>
    <w:rsid w:val="0047359B"/>
    <w:rsid w:val="00474CE9"/>
    <w:rsid w:val="00481368"/>
    <w:rsid w:val="00484487"/>
    <w:rsid w:val="0049062D"/>
    <w:rsid w:val="00490E4D"/>
    <w:rsid w:val="00492779"/>
    <w:rsid w:val="00492CCB"/>
    <w:rsid w:val="004A0027"/>
    <w:rsid w:val="004A193B"/>
    <w:rsid w:val="004A4E9B"/>
    <w:rsid w:val="004B1577"/>
    <w:rsid w:val="004B43B5"/>
    <w:rsid w:val="004B779C"/>
    <w:rsid w:val="004C1346"/>
    <w:rsid w:val="004C3E94"/>
    <w:rsid w:val="004D2760"/>
    <w:rsid w:val="004D3135"/>
    <w:rsid w:val="004D3322"/>
    <w:rsid w:val="004D3574"/>
    <w:rsid w:val="004D3C85"/>
    <w:rsid w:val="004E3405"/>
    <w:rsid w:val="004E576B"/>
    <w:rsid w:val="004F6FD1"/>
    <w:rsid w:val="004F768B"/>
    <w:rsid w:val="00501E6D"/>
    <w:rsid w:val="0050508E"/>
    <w:rsid w:val="005076C3"/>
    <w:rsid w:val="00513707"/>
    <w:rsid w:val="00515E5C"/>
    <w:rsid w:val="00516E2A"/>
    <w:rsid w:val="0052767D"/>
    <w:rsid w:val="005330B5"/>
    <w:rsid w:val="00533DDA"/>
    <w:rsid w:val="005354B5"/>
    <w:rsid w:val="00535D01"/>
    <w:rsid w:val="0054402B"/>
    <w:rsid w:val="00550B5B"/>
    <w:rsid w:val="0055202D"/>
    <w:rsid w:val="00554AF6"/>
    <w:rsid w:val="00560670"/>
    <w:rsid w:val="0056256C"/>
    <w:rsid w:val="00564694"/>
    <w:rsid w:val="00565881"/>
    <w:rsid w:val="005733E8"/>
    <w:rsid w:val="00577E2B"/>
    <w:rsid w:val="005A5912"/>
    <w:rsid w:val="005A6F6D"/>
    <w:rsid w:val="005B1816"/>
    <w:rsid w:val="005B44F5"/>
    <w:rsid w:val="005C2650"/>
    <w:rsid w:val="005C266D"/>
    <w:rsid w:val="005C2B7B"/>
    <w:rsid w:val="005C39EB"/>
    <w:rsid w:val="005C438C"/>
    <w:rsid w:val="005C5B2D"/>
    <w:rsid w:val="005D51B5"/>
    <w:rsid w:val="005D589D"/>
    <w:rsid w:val="005F0250"/>
    <w:rsid w:val="005F2198"/>
    <w:rsid w:val="00605587"/>
    <w:rsid w:val="0060587F"/>
    <w:rsid w:val="006064F4"/>
    <w:rsid w:val="00620E31"/>
    <w:rsid w:val="00621F60"/>
    <w:rsid w:val="00621FA5"/>
    <w:rsid w:val="0062479D"/>
    <w:rsid w:val="00625F22"/>
    <w:rsid w:val="006268BD"/>
    <w:rsid w:val="006302A9"/>
    <w:rsid w:val="006313E7"/>
    <w:rsid w:val="006327D3"/>
    <w:rsid w:val="0063303A"/>
    <w:rsid w:val="0063519B"/>
    <w:rsid w:val="00657D65"/>
    <w:rsid w:val="006715E9"/>
    <w:rsid w:val="00673FDB"/>
    <w:rsid w:val="00674132"/>
    <w:rsid w:val="00674DB0"/>
    <w:rsid w:val="0067632D"/>
    <w:rsid w:val="006767D2"/>
    <w:rsid w:val="00677A23"/>
    <w:rsid w:val="00684A7F"/>
    <w:rsid w:val="006866AD"/>
    <w:rsid w:val="006922B9"/>
    <w:rsid w:val="0069281C"/>
    <w:rsid w:val="0069404A"/>
    <w:rsid w:val="006A0582"/>
    <w:rsid w:val="006A5508"/>
    <w:rsid w:val="006A5707"/>
    <w:rsid w:val="006A76E2"/>
    <w:rsid w:val="006B0968"/>
    <w:rsid w:val="006B1067"/>
    <w:rsid w:val="006B265A"/>
    <w:rsid w:val="006B3D7F"/>
    <w:rsid w:val="006B4831"/>
    <w:rsid w:val="006C6183"/>
    <w:rsid w:val="006C7662"/>
    <w:rsid w:val="006C7756"/>
    <w:rsid w:val="006E6240"/>
    <w:rsid w:val="006F2DE9"/>
    <w:rsid w:val="006F440C"/>
    <w:rsid w:val="00700C8D"/>
    <w:rsid w:val="007018E2"/>
    <w:rsid w:val="00701A28"/>
    <w:rsid w:val="00702B48"/>
    <w:rsid w:val="00702BE7"/>
    <w:rsid w:val="0070699F"/>
    <w:rsid w:val="00706A98"/>
    <w:rsid w:val="00707244"/>
    <w:rsid w:val="0070790A"/>
    <w:rsid w:val="0071090C"/>
    <w:rsid w:val="007129FE"/>
    <w:rsid w:val="0071427D"/>
    <w:rsid w:val="00726A62"/>
    <w:rsid w:val="00727491"/>
    <w:rsid w:val="007309B8"/>
    <w:rsid w:val="007309CD"/>
    <w:rsid w:val="00735505"/>
    <w:rsid w:val="00746199"/>
    <w:rsid w:val="00750AC0"/>
    <w:rsid w:val="00754DE1"/>
    <w:rsid w:val="00756517"/>
    <w:rsid w:val="00757F46"/>
    <w:rsid w:val="00766B73"/>
    <w:rsid w:val="00771463"/>
    <w:rsid w:val="00771512"/>
    <w:rsid w:val="00776D8E"/>
    <w:rsid w:val="00776EA9"/>
    <w:rsid w:val="007828A2"/>
    <w:rsid w:val="0078729D"/>
    <w:rsid w:val="00794D72"/>
    <w:rsid w:val="007A2DA5"/>
    <w:rsid w:val="007A3049"/>
    <w:rsid w:val="007A47BC"/>
    <w:rsid w:val="007A6CF4"/>
    <w:rsid w:val="007A768F"/>
    <w:rsid w:val="007A7CAC"/>
    <w:rsid w:val="007B08AE"/>
    <w:rsid w:val="007B421D"/>
    <w:rsid w:val="007B481D"/>
    <w:rsid w:val="007C1B5B"/>
    <w:rsid w:val="007C3242"/>
    <w:rsid w:val="007C44A7"/>
    <w:rsid w:val="007C69E9"/>
    <w:rsid w:val="007D09C5"/>
    <w:rsid w:val="007D2305"/>
    <w:rsid w:val="007D4A34"/>
    <w:rsid w:val="007E2AD1"/>
    <w:rsid w:val="007E5317"/>
    <w:rsid w:val="007E5CFC"/>
    <w:rsid w:val="007F0A33"/>
    <w:rsid w:val="007F1DCC"/>
    <w:rsid w:val="00801FD5"/>
    <w:rsid w:val="008124B6"/>
    <w:rsid w:val="008210F5"/>
    <w:rsid w:val="0082717C"/>
    <w:rsid w:val="00827FF8"/>
    <w:rsid w:val="00833EE9"/>
    <w:rsid w:val="00842A52"/>
    <w:rsid w:val="0084643B"/>
    <w:rsid w:val="00846F3B"/>
    <w:rsid w:val="008471AC"/>
    <w:rsid w:val="00847835"/>
    <w:rsid w:val="0085112D"/>
    <w:rsid w:val="00852430"/>
    <w:rsid w:val="00854BFD"/>
    <w:rsid w:val="008560EF"/>
    <w:rsid w:val="00860EAD"/>
    <w:rsid w:val="0086511D"/>
    <w:rsid w:val="00871731"/>
    <w:rsid w:val="00871BF7"/>
    <w:rsid w:val="00873F80"/>
    <w:rsid w:val="00880E04"/>
    <w:rsid w:val="00882A5C"/>
    <w:rsid w:val="00887356"/>
    <w:rsid w:val="008904D9"/>
    <w:rsid w:val="0089129F"/>
    <w:rsid w:val="00894F35"/>
    <w:rsid w:val="00897E37"/>
    <w:rsid w:val="008A1D16"/>
    <w:rsid w:val="008A2F65"/>
    <w:rsid w:val="008A3A8C"/>
    <w:rsid w:val="008C2365"/>
    <w:rsid w:val="008C3211"/>
    <w:rsid w:val="008C716B"/>
    <w:rsid w:val="008D1C38"/>
    <w:rsid w:val="008D2194"/>
    <w:rsid w:val="008D2E2D"/>
    <w:rsid w:val="008D3D9E"/>
    <w:rsid w:val="008D4484"/>
    <w:rsid w:val="008D6497"/>
    <w:rsid w:val="008E0907"/>
    <w:rsid w:val="008E623C"/>
    <w:rsid w:val="008F105B"/>
    <w:rsid w:val="008F6ED8"/>
    <w:rsid w:val="00900E60"/>
    <w:rsid w:val="00905266"/>
    <w:rsid w:val="009169DA"/>
    <w:rsid w:val="00916DA8"/>
    <w:rsid w:val="00920459"/>
    <w:rsid w:val="00934206"/>
    <w:rsid w:val="00937F1F"/>
    <w:rsid w:val="009402BD"/>
    <w:rsid w:val="00944241"/>
    <w:rsid w:val="009535C5"/>
    <w:rsid w:val="00955DC2"/>
    <w:rsid w:val="00960120"/>
    <w:rsid w:val="00971DE4"/>
    <w:rsid w:val="00971E91"/>
    <w:rsid w:val="009729EA"/>
    <w:rsid w:val="00980AB0"/>
    <w:rsid w:val="009866E7"/>
    <w:rsid w:val="009948D1"/>
    <w:rsid w:val="009A0E10"/>
    <w:rsid w:val="009A29C2"/>
    <w:rsid w:val="009A4C78"/>
    <w:rsid w:val="009B1826"/>
    <w:rsid w:val="009C1413"/>
    <w:rsid w:val="009C2742"/>
    <w:rsid w:val="009D0728"/>
    <w:rsid w:val="009D18BA"/>
    <w:rsid w:val="009E03CE"/>
    <w:rsid w:val="009E1456"/>
    <w:rsid w:val="009F24C4"/>
    <w:rsid w:val="009F6156"/>
    <w:rsid w:val="009F6DAF"/>
    <w:rsid w:val="00A02CBA"/>
    <w:rsid w:val="00A04530"/>
    <w:rsid w:val="00A04EC1"/>
    <w:rsid w:val="00A06035"/>
    <w:rsid w:val="00A129F6"/>
    <w:rsid w:val="00A171E7"/>
    <w:rsid w:val="00A17DAE"/>
    <w:rsid w:val="00A26C09"/>
    <w:rsid w:val="00A32672"/>
    <w:rsid w:val="00A40A4D"/>
    <w:rsid w:val="00A40E62"/>
    <w:rsid w:val="00A52B95"/>
    <w:rsid w:val="00A53026"/>
    <w:rsid w:val="00A613BF"/>
    <w:rsid w:val="00A6596C"/>
    <w:rsid w:val="00A66F4A"/>
    <w:rsid w:val="00A826DA"/>
    <w:rsid w:val="00A86FD1"/>
    <w:rsid w:val="00A9026F"/>
    <w:rsid w:val="00AA4F37"/>
    <w:rsid w:val="00AA6158"/>
    <w:rsid w:val="00AA70B8"/>
    <w:rsid w:val="00AB34F0"/>
    <w:rsid w:val="00AB3B43"/>
    <w:rsid w:val="00AB4D20"/>
    <w:rsid w:val="00AC0FA9"/>
    <w:rsid w:val="00AC3F7B"/>
    <w:rsid w:val="00AC4FD1"/>
    <w:rsid w:val="00AD39CA"/>
    <w:rsid w:val="00AD6096"/>
    <w:rsid w:val="00AD756B"/>
    <w:rsid w:val="00AE415F"/>
    <w:rsid w:val="00AE65A0"/>
    <w:rsid w:val="00AF1FF4"/>
    <w:rsid w:val="00AF2223"/>
    <w:rsid w:val="00AF5505"/>
    <w:rsid w:val="00AF61C2"/>
    <w:rsid w:val="00AF6BBF"/>
    <w:rsid w:val="00AF72A6"/>
    <w:rsid w:val="00B0155A"/>
    <w:rsid w:val="00B02CBD"/>
    <w:rsid w:val="00B0638E"/>
    <w:rsid w:val="00B065C9"/>
    <w:rsid w:val="00B0677F"/>
    <w:rsid w:val="00B105F3"/>
    <w:rsid w:val="00B10E4C"/>
    <w:rsid w:val="00B12AD3"/>
    <w:rsid w:val="00B132B8"/>
    <w:rsid w:val="00B14369"/>
    <w:rsid w:val="00B16E44"/>
    <w:rsid w:val="00B1729C"/>
    <w:rsid w:val="00B20E47"/>
    <w:rsid w:val="00B2489B"/>
    <w:rsid w:val="00B31DA6"/>
    <w:rsid w:val="00B320CC"/>
    <w:rsid w:val="00B32790"/>
    <w:rsid w:val="00B34C93"/>
    <w:rsid w:val="00B35A7F"/>
    <w:rsid w:val="00B41EC1"/>
    <w:rsid w:val="00B44381"/>
    <w:rsid w:val="00B50612"/>
    <w:rsid w:val="00B513B1"/>
    <w:rsid w:val="00B6644E"/>
    <w:rsid w:val="00B6669F"/>
    <w:rsid w:val="00B67008"/>
    <w:rsid w:val="00B67F07"/>
    <w:rsid w:val="00B72246"/>
    <w:rsid w:val="00B72CA8"/>
    <w:rsid w:val="00B733DF"/>
    <w:rsid w:val="00B76283"/>
    <w:rsid w:val="00B832CD"/>
    <w:rsid w:val="00B837F2"/>
    <w:rsid w:val="00B83FC9"/>
    <w:rsid w:val="00B86886"/>
    <w:rsid w:val="00B87B2D"/>
    <w:rsid w:val="00B9110A"/>
    <w:rsid w:val="00B9246B"/>
    <w:rsid w:val="00B92ECB"/>
    <w:rsid w:val="00B9633A"/>
    <w:rsid w:val="00BA0ED3"/>
    <w:rsid w:val="00BA5025"/>
    <w:rsid w:val="00BA67C8"/>
    <w:rsid w:val="00BB2773"/>
    <w:rsid w:val="00BB7297"/>
    <w:rsid w:val="00BC2024"/>
    <w:rsid w:val="00BC3845"/>
    <w:rsid w:val="00BC3B19"/>
    <w:rsid w:val="00BC798D"/>
    <w:rsid w:val="00BD5CE6"/>
    <w:rsid w:val="00BD77B4"/>
    <w:rsid w:val="00BE16B0"/>
    <w:rsid w:val="00BE3DF1"/>
    <w:rsid w:val="00BF3AD0"/>
    <w:rsid w:val="00C010A0"/>
    <w:rsid w:val="00C056C2"/>
    <w:rsid w:val="00C05A43"/>
    <w:rsid w:val="00C1650A"/>
    <w:rsid w:val="00C1661E"/>
    <w:rsid w:val="00C16C98"/>
    <w:rsid w:val="00C2333B"/>
    <w:rsid w:val="00C25870"/>
    <w:rsid w:val="00C3518A"/>
    <w:rsid w:val="00C423AE"/>
    <w:rsid w:val="00C429BF"/>
    <w:rsid w:val="00C43F70"/>
    <w:rsid w:val="00C456E0"/>
    <w:rsid w:val="00C67D0C"/>
    <w:rsid w:val="00C67E62"/>
    <w:rsid w:val="00C75BF2"/>
    <w:rsid w:val="00C7631F"/>
    <w:rsid w:val="00C76F1E"/>
    <w:rsid w:val="00C800AE"/>
    <w:rsid w:val="00C849E7"/>
    <w:rsid w:val="00C86A78"/>
    <w:rsid w:val="00C87C36"/>
    <w:rsid w:val="00C97E30"/>
    <w:rsid w:val="00C97E60"/>
    <w:rsid w:val="00CA518C"/>
    <w:rsid w:val="00CA6124"/>
    <w:rsid w:val="00CA6524"/>
    <w:rsid w:val="00CA69F2"/>
    <w:rsid w:val="00CA731C"/>
    <w:rsid w:val="00CB29E5"/>
    <w:rsid w:val="00CB2E38"/>
    <w:rsid w:val="00CB4E21"/>
    <w:rsid w:val="00CC06F5"/>
    <w:rsid w:val="00CC3581"/>
    <w:rsid w:val="00CC5270"/>
    <w:rsid w:val="00CC7BF9"/>
    <w:rsid w:val="00CD19AA"/>
    <w:rsid w:val="00CD3720"/>
    <w:rsid w:val="00CD3E6B"/>
    <w:rsid w:val="00CD4530"/>
    <w:rsid w:val="00CE6FE0"/>
    <w:rsid w:val="00CF172D"/>
    <w:rsid w:val="00CF57E8"/>
    <w:rsid w:val="00D0099E"/>
    <w:rsid w:val="00D01364"/>
    <w:rsid w:val="00D01602"/>
    <w:rsid w:val="00D07AF7"/>
    <w:rsid w:val="00D110E7"/>
    <w:rsid w:val="00D12686"/>
    <w:rsid w:val="00D14CCB"/>
    <w:rsid w:val="00D20621"/>
    <w:rsid w:val="00D209EA"/>
    <w:rsid w:val="00D24E4D"/>
    <w:rsid w:val="00D263CF"/>
    <w:rsid w:val="00D269AC"/>
    <w:rsid w:val="00D34748"/>
    <w:rsid w:val="00D34F83"/>
    <w:rsid w:val="00D468A2"/>
    <w:rsid w:val="00D50964"/>
    <w:rsid w:val="00D51AC5"/>
    <w:rsid w:val="00D550FD"/>
    <w:rsid w:val="00D6172E"/>
    <w:rsid w:val="00D61EA3"/>
    <w:rsid w:val="00D66E77"/>
    <w:rsid w:val="00D7351E"/>
    <w:rsid w:val="00D736DA"/>
    <w:rsid w:val="00D810E9"/>
    <w:rsid w:val="00D85243"/>
    <w:rsid w:val="00D949D0"/>
    <w:rsid w:val="00DA42E8"/>
    <w:rsid w:val="00DB0130"/>
    <w:rsid w:val="00DB1645"/>
    <w:rsid w:val="00DB308A"/>
    <w:rsid w:val="00DB5B2D"/>
    <w:rsid w:val="00DC4C1F"/>
    <w:rsid w:val="00DD016B"/>
    <w:rsid w:val="00DD09DB"/>
    <w:rsid w:val="00DD2919"/>
    <w:rsid w:val="00DE1178"/>
    <w:rsid w:val="00DE4778"/>
    <w:rsid w:val="00DE493E"/>
    <w:rsid w:val="00DF5DB9"/>
    <w:rsid w:val="00E01BE8"/>
    <w:rsid w:val="00E0336D"/>
    <w:rsid w:val="00E05542"/>
    <w:rsid w:val="00E16AF7"/>
    <w:rsid w:val="00E17D44"/>
    <w:rsid w:val="00E2124E"/>
    <w:rsid w:val="00E27BEC"/>
    <w:rsid w:val="00E33686"/>
    <w:rsid w:val="00E371F2"/>
    <w:rsid w:val="00E40D72"/>
    <w:rsid w:val="00E4107C"/>
    <w:rsid w:val="00E41BBB"/>
    <w:rsid w:val="00E42103"/>
    <w:rsid w:val="00E42FA1"/>
    <w:rsid w:val="00E46150"/>
    <w:rsid w:val="00E46176"/>
    <w:rsid w:val="00E4635A"/>
    <w:rsid w:val="00E47EF7"/>
    <w:rsid w:val="00E510F3"/>
    <w:rsid w:val="00E5471D"/>
    <w:rsid w:val="00E56613"/>
    <w:rsid w:val="00E62736"/>
    <w:rsid w:val="00E62BC2"/>
    <w:rsid w:val="00E736AA"/>
    <w:rsid w:val="00E77565"/>
    <w:rsid w:val="00E84E3A"/>
    <w:rsid w:val="00E941EC"/>
    <w:rsid w:val="00E95437"/>
    <w:rsid w:val="00EA0250"/>
    <w:rsid w:val="00EA1962"/>
    <w:rsid w:val="00EB4932"/>
    <w:rsid w:val="00EB5557"/>
    <w:rsid w:val="00EC2D30"/>
    <w:rsid w:val="00EC2F2A"/>
    <w:rsid w:val="00EC7B7F"/>
    <w:rsid w:val="00ED0B81"/>
    <w:rsid w:val="00ED3AAC"/>
    <w:rsid w:val="00ED50F1"/>
    <w:rsid w:val="00EE0CFA"/>
    <w:rsid w:val="00EE35ED"/>
    <w:rsid w:val="00EE5ADA"/>
    <w:rsid w:val="00EE6575"/>
    <w:rsid w:val="00EE66FD"/>
    <w:rsid w:val="00EF0B10"/>
    <w:rsid w:val="00EF1C85"/>
    <w:rsid w:val="00EF278A"/>
    <w:rsid w:val="00F03374"/>
    <w:rsid w:val="00F0542D"/>
    <w:rsid w:val="00F061E0"/>
    <w:rsid w:val="00F06800"/>
    <w:rsid w:val="00F12F62"/>
    <w:rsid w:val="00F1323B"/>
    <w:rsid w:val="00F13744"/>
    <w:rsid w:val="00F32720"/>
    <w:rsid w:val="00F507AB"/>
    <w:rsid w:val="00F5109B"/>
    <w:rsid w:val="00F52A3E"/>
    <w:rsid w:val="00F53E61"/>
    <w:rsid w:val="00F55BE6"/>
    <w:rsid w:val="00F6024E"/>
    <w:rsid w:val="00F6353C"/>
    <w:rsid w:val="00F66A40"/>
    <w:rsid w:val="00F7356D"/>
    <w:rsid w:val="00F74DD7"/>
    <w:rsid w:val="00F76B9A"/>
    <w:rsid w:val="00F82CF2"/>
    <w:rsid w:val="00F910CC"/>
    <w:rsid w:val="00F91554"/>
    <w:rsid w:val="00F91991"/>
    <w:rsid w:val="00F92151"/>
    <w:rsid w:val="00F92E16"/>
    <w:rsid w:val="00F94733"/>
    <w:rsid w:val="00F96F12"/>
    <w:rsid w:val="00FA09F9"/>
    <w:rsid w:val="00FA6148"/>
    <w:rsid w:val="00FA63D2"/>
    <w:rsid w:val="00FA650C"/>
    <w:rsid w:val="00FA663F"/>
    <w:rsid w:val="00FA7181"/>
    <w:rsid w:val="00FB231B"/>
    <w:rsid w:val="00FB2955"/>
    <w:rsid w:val="00FB7492"/>
    <w:rsid w:val="00FB7B25"/>
    <w:rsid w:val="00FC0301"/>
    <w:rsid w:val="00FC4172"/>
    <w:rsid w:val="00FD4756"/>
    <w:rsid w:val="00FD4E9B"/>
    <w:rsid w:val="00FD7B43"/>
    <w:rsid w:val="00FE2BB6"/>
    <w:rsid w:val="00FE3035"/>
    <w:rsid w:val="00FE406B"/>
    <w:rsid w:val="00FE422D"/>
    <w:rsid w:val="00FF0D16"/>
    <w:rsid w:val="00FF3B7D"/>
    <w:rsid w:val="00FF3B91"/>
    <w:rsid w:val="00FF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D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158D"/>
    <w:pPr>
      <w:keepNext/>
      <w:keepLines/>
      <w:tabs>
        <w:tab w:val="num" w:pos="0"/>
      </w:tabs>
      <w:suppressAutoHyphens/>
      <w:spacing w:before="480" w:after="0" w:line="240" w:lineRule="auto"/>
      <w:ind w:left="432" w:hanging="432"/>
      <w:jc w:val="both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158D"/>
    <w:rPr>
      <w:rFonts w:ascii="Cambria" w:hAnsi="Cambria" w:cs="Cambria"/>
      <w:b/>
      <w:bCs/>
      <w:color w:val="365F91"/>
      <w:sz w:val="28"/>
      <w:szCs w:val="28"/>
      <w:lang w:val="sr-Latn-CS" w:eastAsia="ar-SA" w:bidi="ar-SA"/>
    </w:rPr>
  </w:style>
  <w:style w:type="paragraph" w:styleId="ListParagraph">
    <w:name w:val="List Paragraph"/>
    <w:basedOn w:val="Normal"/>
    <w:uiPriority w:val="34"/>
    <w:qFormat/>
    <w:rsid w:val="002B2E8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E158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E158D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E158D"/>
    <w:rPr>
      <w:rFonts w:cs="Times New Roman"/>
    </w:rPr>
  </w:style>
  <w:style w:type="paragraph" w:styleId="NormalWeb">
    <w:name w:val="Normal (Web)"/>
    <w:basedOn w:val="Normal"/>
    <w:uiPriority w:val="99"/>
    <w:rsid w:val="0084643B"/>
    <w:pPr>
      <w:suppressAutoHyphens/>
      <w:spacing w:before="280" w:after="280" w:line="240" w:lineRule="auto"/>
      <w:jc w:val="both"/>
    </w:pPr>
    <w:rPr>
      <w:rFonts w:ascii="Cambria" w:eastAsia="Times New Roman" w:hAnsi="Cambria" w:cs="Cambria"/>
      <w:sz w:val="24"/>
      <w:szCs w:val="24"/>
      <w:lang w:val="sr-Latn-CS" w:eastAsia="ar-SA"/>
    </w:rPr>
  </w:style>
  <w:style w:type="paragraph" w:styleId="PlainText">
    <w:name w:val="Plain Text"/>
    <w:basedOn w:val="Normal"/>
    <w:link w:val="PlainTextChar"/>
    <w:uiPriority w:val="99"/>
    <w:rsid w:val="0084643B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643B"/>
    <w:rPr>
      <w:rFonts w:ascii="Courier New" w:hAnsi="Courier New" w:cs="Courier New"/>
      <w:sz w:val="20"/>
      <w:szCs w:val="20"/>
      <w:lang w:val="en-GB" w:eastAsia="ar-SA" w:bidi="ar-SA"/>
    </w:rPr>
  </w:style>
  <w:style w:type="character" w:styleId="Emphasis">
    <w:name w:val="Emphasis"/>
    <w:basedOn w:val="DefaultParagraphFont"/>
    <w:uiPriority w:val="99"/>
    <w:qFormat/>
    <w:rsid w:val="0084643B"/>
    <w:rPr>
      <w:rFonts w:cs="Times New Roman"/>
      <w:i/>
      <w:iCs/>
    </w:rPr>
  </w:style>
  <w:style w:type="character" w:customStyle="1" w:styleId="textexposedshow">
    <w:name w:val="text_exposed_show"/>
    <w:basedOn w:val="DefaultParagraphFont"/>
    <w:uiPriority w:val="99"/>
    <w:rsid w:val="00897E3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F61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1C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61C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61C2"/>
    <w:rPr>
      <w:rFonts w:cs="Times New Roman"/>
    </w:rPr>
  </w:style>
  <w:style w:type="paragraph" w:styleId="NoSpacing">
    <w:name w:val="No Spacing"/>
    <w:uiPriority w:val="99"/>
    <w:qFormat/>
    <w:rsid w:val="00BF3AD0"/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up&#353;tina.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902E-85E2-452D-BDFD-B6AE0B8D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5405</Words>
  <Characters>30811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Kolinović</dc:creator>
  <cp:lastModifiedBy>ida.kolinovic</cp:lastModifiedBy>
  <cp:revision>4</cp:revision>
  <cp:lastPrinted>2024-07-09T09:01:00Z</cp:lastPrinted>
  <dcterms:created xsi:type="dcterms:W3CDTF">2024-07-09T07:26:00Z</dcterms:created>
  <dcterms:modified xsi:type="dcterms:W3CDTF">2024-07-09T09:19:00Z</dcterms:modified>
</cp:coreProperties>
</file>