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F1" w:rsidRPr="006A7BF2" w:rsidRDefault="00B661FB" w:rsidP="006A7BF2">
      <w:pPr>
        <w:spacing w:after="200" w:line="240" w:lineRule="auto"/>
        <w:jc w:val="both"/>
        <w:rPr>
          <w:rFonts w:ascii="Cambria" w:eastAsia="Calibri" w:hAnsi="Cambria" w:cs="Times New Roman"/>
          <w:bCs/>
          <w:sz w:val="28"/>
          <w:szCs w:val="28"/>
        </w:rPr>
      </w:pPr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Na osnovu </w:t>
      </w:r>
      <w:proofErr w:type="gramStart"/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>člana  17</w:t>
      </w:r>
      <w:proofErr w:type="gramEnd"/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>a</w:t>
      </w:r>
      <w:r w:rsidR="00B03B40"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i 25 stav 1 </w:t>
      </w:r>
      <w:r w:rsidR="00B03B40" w:rsidRPr="006A7BF2">
        <w:rPr>
          <w:rFonts w:ascii="Cambria" w:eastAsia="Calibri" w:hAnsi="Cambria" w:cs="Times New Roman"/>
          <w:bCs/>
          <w:sz w:val="28"/>
          <w:szCs w:val="28"/>
          <w:lang w:val="sr-Latn-CS"/>
        </w:rPr>
        <w:t xml:space="preserve">Odluke o obrazovanju radnih tijela Skupštine Glavnog grada </w:t>
      </w:r>
      <w:r w:rsidR="00B72AB8" w:rsidRPr="006A7BF2">
        <w:rPr>
          <w:rFonts w:ascii="Cambria" w:eastAsia="Calibri" w:hAnsi="Cambria" w:cs="Times New Roman"/>
          <w:bCs/>
          <w:sz w:val="28"/>
          <w:szCs w:val="28"/>
          <w:lang w:val="sr-Latn-CS"/>
        </w:rPr>
        <w:t>–</w:t>
      </w:r>
      <w:r w:rsidR="00B03B40" w:rsidRPr="006A7BF2">
        <w:rPr>
          <w:rFonts w:ascii="Cambria" w:eastAsia="Calibri" w:hAnsi="Cambria" w:cs="Times New Roman"/>
          <w:bCs/>
          <w:sz w:val="28"/>
          <w:szCs w:val="28"/>
          <w:lang w:val="sr-Latn-CS"/>
        </w:rPr>
        <w:t xml:space="preserve"> Podgorice</w:t>
      </w:r>
      <w:r w:rsidR="00B72AB8" w:rsidRPr="006A7BF2">
        <w:rPr>
          <w:rFonts w:ascii="Cambria" w:eastAsia="Calibri" w:hAnsi="Cambria" w:cs="Times New Roman"/>
          <w:bCs/>
          <w:sz w:val="28"/>
          <w:szCs w:val="28"/>
          <w:lang w:val="sr-Latn-CS"/>
        </w:rPr>
        <w:t xml:space="preserve"> </w:t>
      </w:r>
      <w:r w:rsidRPr="006A7BF2">
        <w:rPr>
          <w:rFonts w:ascii="Cambria" w:eastAsia="Calibri" w:hAnsi="Cambria" w:cs="Times New Roman"/>
          <w:bCs/>
          <w:sz w:val="28"/>
          <w:szCs w:val="28"/>
          <w:lang w:val="sr-Latn-CS"/>
        </w:rPr>
        <w:t xml:space="preserve">("Službeni list Crne Gore - opštinski propisi", br. 031/19, 50/23, 23/25 i </w:t>
      </w:r>
      <w:r w:rsidR="00EC5C35">
        <w:rPr>
          <w:rFonts w:ascii="Cambria" w:eastAsia="Calibri" w:hAnsi="Cambria" w:cs="Times New Roman"/>
          <w:bCs/>
          <w:sz w:val="28"/>
          <w:szCs w:val="28"/>
          <w:lang w:val="sr-Latn-CS"/>
        </w:rPr>
        <w:t>51/25</w:t>
      </w:r>
      <w:r w:rsidRPr="006A7BF2">
        <w:rPr>
          <w:rFonts w:ascii="Cambria" w:eastAsia="Calibri" w:hAnsi="Cambria" w:cs="Times New Roman"/>
          <w:bCs/>
          <w:sz w:val="28"/>
          <w:szCs w:val="28"/>
          <w:lang w:val="sr-Latn-CS"/>
        </w:rPr>
        <w:t>)</w:t>
      </w:r>
      <w:r w:rsidR="00B03B40" w:rsidRPr="006A7BF2">
        <w:rPr>
          <w:rFonts w:ascii="Cambria" w:eastAsia="Calibri" w:hAnsi="Cambria" w:cs="Times New Roman"/>
          <w:bCs/>
          <w:sz w:val="28"/>
          <w:szCs w:val="28"/>
          <w:lang w:val="sr-Latn-CS"/>
        </w:rPr>
        <w:t>,</w:t>
      </w:r>
      <w:r w:rsidR="00B03B40" w:rsidRPr="006A7BF2">
        <w:rPr>
          <w:rFonts w:ascii="Cambria" w:eastAsia="Calibri" w:hAnsi="Cambria" w:cs="Times New Roman"/>
          <w:bCs/>
          <w:sz w:val="28"/>
          <w:szCs w:val="28"/>
        </w:rPr>
        <w:t xml:space="preserve"> Odbor za izbor i imenovanja Skupštine Glavnog grada - Podgorice, donosi –</w:t>
      </w:r>
    </w:p>
    <w:p w:rsidR="00B03B40" w:rsidRPr="006A7BF2" w:rsidRDefault="00B03B40" w:rsidP="00B03B40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ODLUKU</w:t>
      </w:r>
    </w:p>
    <w:p w:rsidR="00B03B40" w:rsidRPr="006A7BF2" w:rsidRDefault="00B03B40" w:rsidP="00B03B40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o izboru </w:t>
      </w:r>
      <w:proofErr w:type="gramStart"/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kandidata </w:t>
      </w:r>
      <w:r w:rsidR="003454B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</w:t>
      </w: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za</w:t>
      </w:r>
      <w:proofErr w:type="gramEnd"/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  </w:t>
      </w:r>
      <w:r w:rsidR="00B72AB8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člana </w:t>
      </w: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</w:t>
      </w:r>
      <w:r w:rsidR="00B72AB8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Savjeta za omladinsku i obrazovnu politiku</w:t>
      </w:r>
      <w:r w:rsidR="00DE369A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– predstavnik</w:t>
      </w: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nevladinih organizacija</w:t>
      </w:r>
    </w:p>
    <w:p w:rsidR="00B03B40" w:rsidRPr="001F757E" w:rsidRDefault="00B03B40" w:rsidP="00B03B40">
      <w:pPr>
        <w:spacing w:after="0" w:line="240" w:lineRule="auto"/>
        <w:jc w:val="center"/>
        <w:rPr>
          <w:rFonts w:ascii="Cambria" w:eastAsia="Calibri" w:hAnsi="Cambria" w:cs="Times New Roman"/>
          <w:bCs/>
          <w:sz w:val="10"/>
          <w:szCs w:val="10"/>
          <w:lang w:val="en-US"/>
        </w:rPr>
      </w:pPr>
    </w:p>
    <w:p w:rsidR="006A7BF2" w:rsidRPr="00BF4038" w:rsidRDefault="00B03B40" w:rsidP="006A7BF2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0245FD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Član 1</w:t>
      </w:r>
    </w:p>
    <w:p w:rsidR="002A219B" w:rsidRPr="006A7BF2" w:rsidRDefault="00B03B40" w:rsidP="006A7BF2">
      <w:pPr>
        <w:spacing w:after="200" w:line="240" w:lineRule="auto"/>
        <w:jc w:val="both"/>
        <w:rPr>
          <w:rFonts w:ascii="Cambria" w:eastAsia="Calibri" w:hAnsi="Cambria" w:cs="Times New Roman"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</w:t>
      </w:r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>U</w:t>
      </w:r>
      <w:r w:rsidR="00B72AB8" w:rsidRPr="006A7BF2">
        <w:rPr>
          <w:sz w:val="28"/>
          <w:szCs w:val="28"/>
        </w:rPr>
        <w:t xml:space="preserve"> </w:t>
      </w:r>
      <w:r w:rsidR="00B72AB8"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>Savjet za omladinsku i obrazovnu politiku</w:t>
      </w:r>
      <w:r w:rsidR="003119FB"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za </w:t>
      </w:r>
      <w:proofErr w:type="gramStart"/>
      <w:r w:rsidR="003119FB"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>predstavnika</w:t>
      </w:r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</w:t>
      </w:r>
      <w:r w:rsidR="00B72AB8"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nevladinih</w:t>
      </w:r>
      <w:proofErr w:type="gramEnd"/>
      <w:r w:rsidR="00B72AB8"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organizacija  bira</w:t>
      </w:r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se:</w:t>
      </w:r>
    </w:p>
    <w:p w:rsidR="002A219B" w:rsidRPr="006A7BF2" w:rsidRDefault="000A1FF1" w:rsidP="006A7BF2">
      <w:pPr>
        <w:pStyle w:val="ListParagraph"/>
        <w:tabs>
          <w:tab w:val="left" w:pos="9214"/>
        </w:tabs>
        <w:spacing w:after="0"/>
        <w:ind w:left="1080" w:hanging="1080"/>
        <w:rPr>
          <w:rFonts w:ascii="Cambria" w:eastAsia="Calibri" w:hAnsi="Cambria" w:cs="Times New Roman"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DAVID VUKIĆEVIĆ</w:t>
      </w:r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</w:t>
      </w:r>
      <w:r w:rsidR="002A219B"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>–</w:t>
      </w:r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</w:t>
      </w:r>
      <w:r w:rsidR="007216AE"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>koga su predložile sledeće Nevladine organizacije:</w:t>
      </w:r>
    </w:p>
    <w:p w:rsidR="007216AE" w:rsidRPr="006A7BF2" w:rsidRDefault="007216AE" w:rsidP="006A7BF2">
      <w:pPr>
        <w:pStyle w:val="ListParagraph"/>
        <w:tabs>
          <w:tab w:val="left" w:pos="9214"/>
        </w:tabs>
        <w:spacing w:after="0"/>
        <w:ind w:left="1080"/>
        <w:rPr>
          <w:rFonts w:ascii="Cambria" w:eastAsia="Calibri" w:hAnsi="Cambria" w:cs="Times New Roman"/>
          <w:bCs/>
          <w:sz w:val="16"/>
          <w:szCs w:val="16"/>
          <w:lang w:val="en-US"/>
        </w:rPr>
      </w:pPr>
    </w:p>
    <w:p w:rsidR="007216AE" w:rsidRPr="006A7BF2" w:rsidRDefault="007216AE" w:rsidP="006A7BF2">
      <w:pPr>
        <w:pStyle w:val="ListParagraph"/>
        <w:numPr>
          <w:ilvl w:val="0"/>
          <w:numId w:val="2"/>
        </w:numPr>
        <w:tabs>
          <w:tab w:val="left" w:pos="9214"/>
        </w:tabs>
        <w:spacing w:after="0"/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NVO Mreža za evropske politike MASTER</w:t>
      </w:r>
    </w:p>
    <w:p w:rsidR="007216AE" w:rsidRPr="006A7BF2" w:rsidRDefault="007216AE" w:rsidP="007216AE">
      <w:pPr>
        <w:pStyle w:val="ListParagraph"/>
        <w:numPr>
          <w:ilvl w:val="0"/>
          <w:numId w:val="2"/>
        </w:numPr>
        <w:tabs>
          <w:tab w:val="left" w:pos="9214"/>
        </w:tabs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NVO Savez slijepih Crne Gore</w:t>
      </w:r>
    </w:p>
    <w:p w:rsidR="007216AE" w:rsidRPr="006A7BF2" w:rsidRDefault="007216AE" w:rsidP="007216AE">
      <w:pPr>
        <w:pStyle w:val="ListParagraph"/>
        <w:numPr>
          <w:ilvl w:val="0"/>
          <w:numId w:val="2"/>
        </w:numPr>
        <w:tabs>
          <w:tab w:val="left" w:pos="9214"/>
        </w:tabs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Društvo za preduzetništvo, </w:t>
      </w:r>
      <w:proofErr w:type="gramStart"/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menadžment  i</w:t>
      </w:r>
      <w:proofErr w:type="gramEnd"/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biznis Ekonomskog fakulteta Univerziteta Crne Gore</w:t>
      </w:r>
      <w:r w:rsidR="00DB3CC5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(EMBA MONTENEGRO)</w:t>
      </w:r>
    </w:p>
    <w:p w:rsidR="007216AE" w:rsidRPr="006A7BF2" w:rsidRDefault="007216AE" w:rsidP="007216AE">
      <w:pPr>
        <w:pStyle w:val="ListParagraph"/>
        <w:numPr>
          <w:ilvl w:val="0"/>
          <w:numId w:val="2"/>
        </w:numPr>
        <w:tabs>
          <w:tab w:val="left" w:pos="9214"/>
        </w:tabs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NVO Eko</w:t>
      </w:r>
      <w:r w:rsidR="00DB3CC5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-</w:t>
      </w: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tim</w:t>
      </w:r>
    </w:p>
    <w:p w:rsidR="007216AE" w:rsidRPr="006A7BF2" w:rsidRDefault="00DB3CC5" w:rsidP="007216AE">
      <w:pPr>
        <w:pStyle w:val="ListParagraph"/>
        <w:numPr>
          <w:ilvl w:val="0"/>
          <w:numId w:val="2"/>
        </w:numPr>
        <w:tabs>
          <w:tab w:val="left" w:pos="9214"/>
        </w:tabs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NVO </w:t>
      </w:r>
      <w:r w:rsidR="007216AE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“</w:t>
      </w:r>
      <w:proofErr w:type="gramEnd"/>
      <w:r w:rsidR="007216AE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Obrazovanje za znanje</w:t>
      </w:r>
      <w:r w:rsidR="00AC5393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”</w:t>
      </w:r>
      <w:r w:rsidR="007216AE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Podgorica</w:t>
      </w:r>
    </w:p>
    <w:p w:rsidR="007216AE" w:rsidRPr="006A7BF2" w:rsidRDefault="0052531D" w:rsidP="007216AE">
      <w:pPr>
        <w:pStyle w:val="ListParagraph"/>
        <w:numPr>
          <w:ilvl w:val="0"/>
          <w:numId w:val="2"/>
        </w:numPr>
        <w:tabs>
          <w:tab w:val="left" w:pos="9214"/>
        </w:tabs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NVO Udruženje R</w:t>
      </w:r>
      <w:r w:rsidR="007216AE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oditelji</w:t>
      </w:r>
    </w:p>
    <w:p w:rsidR="007216AE" w:rsidRPr="006A7BF2" w:rsidRDefault="007216AE" w:rsidP="007216AE">
      <w:pPr>
        <w:pStyle w:val="ListParagraph"/>
        <w:numPr>
          <w:ilvl w:val="0"/>
          <w:numId w:val="2"/>
        </w:numPr>
        <w:tabs>
          <w:tab w:val="left" w:pos="9214"/>
        </w:tabs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Centar za građansko obrazovanje </w:t>
      </w:r>
      <w:proofErr w:type="gramStart"/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( CGO</w:t>
      </w:r>
      <w:proofErr w:type="gramEnd"/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)</w:t>
      </w:r>
    </w:p>
    <w:p w:rsidR="007216AE" w:rsidRPr="006A7BF2" w:rsidRDefault="007216AE" w:rsidP="007216AE">
      <w:pPr>
        <w:pStyle w:val="ListParagraph"/>
        <w:numPr>
          <w:ilvl w:val="0"/>
          <w:numId w:val="2"/>
        </w:numPr>
        <w:tabs>
          <w:tab w:val="left" w:pos="9214"/>
        </w:tabs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NVO Crnogorska LGBTIQ asocijacija Kvir Montenegro</w:t>
      </w:r>
    </w:p>
    <w:p w:rsidR="007216AE" w:rsidRPr="006A7BF2" w:rsidRDefault="007216AE" w:rsidP="007216AE">
      <w:pPr>
        <w:pStyle w:val="ListParagraph"/>
        <w:numPr>
          <w:ilvl w:val="0"/>
          <w:numId w:val="2"/>
        </w:numPr>
        <w:tabs>
          <w:tab w:val="left" w:pos="9214"/>
        </w:tabs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proofErr w:type="gramStart"/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Sociol</w:t>
      </w:r>
      <w:r w:rsidR="00AC5393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oški  centar</w:t>
      </w:r>
      <w:proofErr w:type="gramEnd"/>
      <w:r w:rsidR="00AC5393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Crne Gore ( SOCEN)</w:t>
      </w:r>
    </w:p>
    <w:p w:rsidR="002A219B" w:rsidRPr="006A7BF2" w:rsidRDefault="007216AE" w:rsidP="001725D3">
      <w:pPr>
        <w:pStyle w:val="ListParagraph"/>
        <w:tabs>
          <w:tab w:val="left" w:pos="9214"/>
        </w:tabs>
        <w:ind w:left="993"/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10. N</w:t>
      </w:r>
      <w:r w:rsidR="0052531D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VO PRIMA</w:t>
      </w:r>
    </w:p>
    <w:p w:rsidR="002A219B" w:rsidRPr="006A7BF2" w:rsidRDefault="001725D3" w:rsidP="001725D3">
      <w:pPr>
        <w:pStyle w:val="ListParagraph"/>
        <w:tabs>
          <w:tab w:val="left" w:pos="9214"/>
        </w:tabs>
        <w:ind w:left="993"/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</w:t>
      </w:r>
      <w:r w:rsidR="002A219B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11. NVO Organizacija KOD</w:t>
      </w:r>
    </w:p>
    <w:p w:rsidR="000A1FF1" w:rsidRPr="006A7BF2" w:rsidRDefault="001725D3" w:rsidP="006A7BF2">
      <w:pPr>
        <w:pStyle w:val="ListParagraph"/>
        <w:tabs>
          <w:tab w:val="left" w:pos="9214"/>
        </w:tabs>
        <w:ind w:left="993"/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</w:t>
      </w:r>
      <w:r w:rsidR="002A219B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12. NVO Udruženje zaštite na radu</w:t>
      </w:r>
      <w:r w:rsidR="00AC5393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Crne Gore</w:t>
      </w:r>
    </w:p>
    <w:p w:rsidR="00B03B40" w:rsidRPr="000245FD" w:rsidRDefault="00B03B40" w:rsidP="006A7BF2">
      <w:pPr>
        <w:spacing w:after="0" w:line="240" w:lineRule="auto"/>
        <w:ind w:left="1134"/>
        <w:jc w:val="center"/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0245FD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Član 2</w:t>
      </w:r>
    </w:p>
    <w:p w:rsidR="006A7BF2" w:rsidRPr="00BF4038" w:rsidRDefault="006A7BF2" w:rsidP="006A7BF2">
      <w:pPr>
        <w:spacing w:after="0" w:line="240" w:lineRule="auto"/>
        <w:ind w:left="1134"/>
        <w:jc w:val="center"/>
        <w:rPr>
          <w:rFonts w:ascii="Cambria" w:eastAsia="Calibri" w:hAnsi="Cambria" w:cs="Times New Roman"/>
          <w:bCs/>
          <w:sz w:val="10"/>
          <w:szCs w:val="10"/>
          <w:lang w:val="en-US"/>
        </w:rPr>
      </w:pPr>
    </w:p>
    <w:p w:rsidR="00BB701C" w:rsidRDefault="00B03B40" w:rsidP="006A7BF2">
      <w:pPr>
        <w:spacing w:after="0" w:line="240" w:lineRule="auto"/>
        <w:jc w:val="both"/>
        <w:rPr>
          <w:rFonts w:ascii="Cambria" w:eastAsia="Calibri" w:hAnsi="Cambria" w:cs="Times New Roman"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Odluka stupa na snagu danom donošenja a objaviće se na web sajtu Skupštine Glavnog grada.  </w:t>
      </w:r>
    </w:p>
    <w:p w:rsidR="006A7BF2" w:rsidRPr="006A7BF2" w:rsidRDefault="006A7BF2" w:rsidP="006A7BF2">
      <w:pPr>
        <w:spacing w:after="0" w:line="240" w:lineRule="auto"/>
        <w:jc w:val="both"/>
        <w:rPr>
          <w:rFonts w:ascii="Cambria" w:eastAsia="Calibri" w:hAnsi="Cambria" w:cs="Times New Roman"/>
          <w:bCs/>
          <w:sz w:val="16"/>
          <w:szCs w:val="16"/>
          <w:lang w:val="en-US"/>
        </w:rPr>
      </w:pPr>
    </w:p>
    <w:p w:rsidR="00B03B40" w:rsidRPr="006A7BF2" w:rsidRDefault="00B72AB8" w:rsidP="006A7BF2">
      <w:pPr>
        <w:spacing w:after="0" w:line="240" w:lineRule="auto"/>
        <w:jc w:val="both"/>
        <w:rPr>
          <w:rFonts w:ascii="Cambria" w:eastAsia="Calibri" w:hAnsi="Cambria" w:cs="Times New Roman"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>Broj: 02-016/25</w:t>
      </w:r>
      <w:r w:rsidR="006C0541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</w:t>
      </w:r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>-</w:t>
      </w:r>
      <w:r w:rsidR="006C0541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1428</w:t>
      </w:r>
      <w:bookmarkStart w:id="0" w:name="_GoBack"/>
      <w:bookmarkEnd w:id="0"/>
      <w:r w:rsidR="006C0541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</w:t>
      </w:r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</w:t>
      </w:r>
    </w:p>
    <w:p w:rsidR="00B03B40" w:rsidRDefault="00B72AB8" w:rsidP="00B03B40">
      <w:pPr>
        <w:spacing w:after="0" w:line="240" w:lineRule="auto"/>
        <w:jc w:val="both"/>
        <w:rPr>
          <w:rFonts w:ascii="Cambria" w:eastAsia="Calibri" w:hAnsi="Cambria" w:cs="Times New Roman"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Podgorica, </w:t>
      </w:r>
      <w:r w:rsidR="00544811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7. novembar </w:t>
      </w:r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>2025</w:t>
      </w:r>
      <w:r w:rsidR="00B03B40"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>.godine</w:t>
      </w:r>
    </w:p>
    <w:p w:rsidR="00BF4038" w:rsidRPr="00BF4038" w:rsidRDefault="00BF4038" w:rsidP="00B03B40">
      <w:pPr>
        <w:spacing w:after="0" w:line="240" w:lineRule="auto"/>
        <w:jc w:val="both"/>
        <w:rPr>
          <w:rFonts w:ascii="Cambria" w:eastAsia="Calibri" w:hAnsi="Cambria" w:cs="Times New Roman"/>
          <w:bCs/>
          <w:sz w:val="16"/>
          <w:szCs w:val="16"/>
          <w:lang w:val="en-US"/>
        </w:rPr>
      </w:pPr>
    </w:p>
    <w:p w:rsidR="006A7BF2" w:rsidRDefault="00B03B40" w:rsidP="006A7BF2">
      <w:pPr>
        <w:spacing w:after="200" w:line="276" w:lineRule="auto"/>
        <w:jc w:val="center"/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6A7BF2">
        <w:rPr>
          <w:rFonts w:ascii="Cambria" w:eastAsia="Calibri" w:hAnsi="Cambria" w:cs="Times New Roman"/>
          <w:b/>
          <w:bCs/>
          <w:sz w:val="28"/>
          <w:szCs w:val="28"/>
        </w:rPr>
        <w:t>ODBOR ZA IZBOR I IMENOVANJA</w:t>
      </w: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       </w:t>
      </w:r>
      <w:r w:rsidR="00D22D9C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       </w:t>
      </w:r>
      <w:r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</w:t>
      </w:r>
      <w:r w:rsid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                        </w:t>
      </w:r>
    </w:p>
    <w:p w:rsidR="00B03B40" w:rsidRPr="006A7BF2" w:rsidRDefault="006A7BF2" w:rsidP="006A7BF2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</w:t>
      </w:r>
      <w:r w:rsidR="00B72AB8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PREDSJEDNICA</w:t>
      </w:r>
      <w:r w:rsidR="00B03B40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,</w:t>
      </w:r>
    </w:p>
    <w:p w:rsidR="006A7BF2" w:rsidRDefault="006A7BF2" w:rsidP="006A7BF2">
      <w:pPr>
        <w:spacing w:after="0" w:line="276" w:lineRule="auto"/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 </w:t>
      </w:r>
      <w:r w:rsidR="00B03B40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</w:t>
      </w:r>
      <w:r w:rsidR="00B72AB8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   Anđela Mićović</w:t>
      </w:r>
      <w:r w:rsidR="00B03B40" w:rsidRPr="006A7BF2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s.r      </w:t>
      </w:r>
    </w:p>
    <w:p w:rsidR="00B72AB8" w:rsidRPr="006A7BF2" w:rsidRDefault="00FC162E" w:rsidP="006A7BF2">
      <w:pPr>
        <w:spacing w:after="0" w:line="276" w:lineRule="auto"/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>
        <w:rPr>
          <w:rFonts w:ascii="Cambria" w:eastAsia="Calibri" w:hAnsi="Cambria" w:cs="Times New Roman"/>
          <w:b/>
          <w:bCs/>
          <w:sz w:val="28"/>
          <w:szCs w:val="28"/>
          <w:lang w:val="en-US"/>
        </w:rPr>
        <w:lastRenderedPageBreak/>
        <w:t xml:space="preserve">   </w:t>
      </w:r>
    </w:p>
    <w:p w:rsidR="00D22D9C" w:rsidRPr="00D22D9C" w:rsidRDefault="00B03B40" w:rsidP="00B03B40">
      <w:pPr>
        <w:spacing w:after="200" w:line="276" w:lineRule="auto"/>
        <w:jc w:val="center"/>
        <w:rPr>
          <w:rFonts w:ascii="Cambria" w:eastAsia="Calibri" w:hAnsi="Cambria" w:cs="Times New Roman"/>
          <w:b/>
          <w:bCs/>
          <w:sz w:val="26"/>
          <w:szCs w:val="26"/>
          <w:lang w:val="en-US"/>
        </w:rPr>
      </w:pPr>
      <w:r w:rsidRPr="00B03B40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</w:t>
      </w:r>
      <w:r w:rsidRPr="00D22D9C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O b r a z l o ž e nj e</w:t>
      </w:r>
    </w:p>
    <w:p w:rsidR="008308C3" w:rsidRPr="006A7BF2" w:rsidRDefault="006A7BF2" w:rsidP="006A7BF2">
      <w:pPr>
        <w:spacing w:line="276" w:lineRule="auto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 xml:space="preserve"> </w:t>
      </w:r>
      <w:r w:rsidRPr="006A7BF2">
        <w:rPr>
          <w:rFonts w:ascii="Cambria" w:eastAsia="Times New Roman" w:hAnsi="Cambria" w:cs="Arial"/>
          <w:bCs/>
          <w:sz w:val="28"/>
          <w:szCs w:val="28"/>
          <w:lang w:val="en-US"/>
        </w:rPr>
        <w:t xml:space="preserve">Članom 17a </w:t>
      </w:r>
      <w:r w:rsidRPr="006A7BF2">
        <w:rPr>
          <w:rFonts w:ascii="Cambria" w:eastAsia="Times New Roman" w:hAnsi="Cambria" w:cs="Arial"/>
          <w:bCs/>
          <w:sz w:val="28"/>
          <w:szCs w:val="28"/>
          <w:lang w:val="sr-Latn-CS"/>
        </w:rPr>
        <w:t xml:space="preserve">("Službeni list Crne Gore - opštinski propisi", br. 031/19, 50/23, 23/25 i </w:t>
      </w:r>
      <w:r w:rsidR="00EC5C35">
        <w:rPr>
          <w:rFonts w:ascii="Cambria" w:eastAsia="Times New Roman" w:hAnsi="Cambria" w:cs="Arial"/>
          <w:bCs/>
          <w:sz w:val="28"/>
          <w:szCs w:val="28"/>
          <w:lang w:val="sr-Latn-CS"/>
        </w:rPr>
        <w:t>51/25</w:t>
      </w:r>
      <w:r w:rsidRPr="006A7BF2">
        <w:rPr>
          <w:rFonts w:ascii="Cambria" w:eastAsia="Times New Roman" w:hAnsi="Cambria" w:cs="Arial"/>
          <w:bCs/>
          <w:sz w:val="28"/>
          <w:szCs w:val="28"/>
          <w:lang w:val="sr-Latn-CS"/>
        </w:rPr>
        <w:t xml:space="preserve">) Odluke o obrazovanju radnih tijela Skupštine Glavnog grada – Podgorice, propisano je da Savjet </w:t>
      </w:r>
      <w:r w:rsidRPr="006A7BF2">
        <w:rPr>
          <w:rFonts w:ascii="Cambria" w:eastAsia="Times New Roman" w:hAnsi="Cambria" w:cs="Arial"/>
          <w:bCs/>
          <w:sz w:val="28"/>
          <w:szCs w:val="28"/>
          <w:lang w:val="en-US"/>
        </w:rPr>
        <w:t xml:space="preserve">za omladinsku i obrazovnu politiku Skupštine Glavnog grada kao stalno radno tijelo </w:t>
      </w:r>
      <w:r w:rsidRPr="006A7BF2">
        <w:rPr>
          <w:rFonts w:ascii="Cambria" w:eastAsia="Times New Roman" w:hAnsi="Cambria" w:cs="Arial"/>
          <w:bCs/>
          <w:sz w:val="28"/>
          <w:szCs w:val="28"/>
        </w:rPr>
        <w:t xml:space="preserve">ima predsjednika i osam članova, </w:t>
      </w:r>
      <w:r w:rsidRPr="006A7BF2">
        <w:rPr>
          <w:rFonts w:ascii="Cambria" w:eastAsia="Times New Roman" w:hAnsi="Cambria" w:cs="Arial"/>
          <w:sz w:val="28"/>
          <w:szCs w:val="28"/>
        </w:rPr>
        <w:t>da Savjet ima predsjednika i četiri člana koji  se imenuju iz reda odbornika u Skupštini, jedan član je starješina organa lokalne uprave nadležnog za poslove za praćenje i sprovođenje zakona i propisa u oblasti omladinske politike</w:t>
      </w:r>
      <w:r w:rsidRPr="006C043F">
        <w:rPr>
          <w:rFonts w:ascii="Cambria" w:eastAsia="Times New Roman" w:hAnsi="Cambria" w:cs="Arial"/>
          <w:b/>
          <w:sz w:val="28"/>
          <w:szCs w:val="28"/>
        </w:rPr>
        <w:t>, jedan član je predstavnik nevladine organizacije, koji u osnivačkom aktu i statutu ima utvrđene djelatnosti i ciljeve bavljenja omladinskom politikom</w:t>
      </w:r>
      <w:r w:rsidRPr="006A7BF2">
        <w:rPr>
          <w:rFonts w:ascii="Cambria" w:eastAsia="Times New Roman" w:hAnsi="Cambria" w:cs="Arial"/>
          <w:sz w:val="28"/>
          <w:szCs w:val="28"/>
        </w:rPr>
        <w:t xml:space="preserve">, </w:t>
      </w:r>
      <w:r w:rsidRPr="006C043F">
        <w:rPr>
          <w:rFonts w:ascii="Cambria" w:eastAsia="Times New Roman" w:hAnsi="Cambria" w:cs="Arial"/>
          <w:sz w:val="28"/>
          <w:szCs w:val="28"/>
        </w:rPr>
        <w:t>jedan član  je predstavnik Studentskog parlamenta Univerziteta Crne Gore</w:t>
      </w:r>
      <w:r w:rsidRPr="006A7BF2">
        <w:rPr>
          <w:rFonts w:ascii="Cambria" w:eastAsia="Times New Roman" w:hAnsi="Cambria" w:cs="Arial"/>
          <w:b/>
          <w:sz w:val="28"/>
          <w:szCs w:val="28"/>
        </w:rPr>
        <w:t xml:space="preserve"> </w:t>
      </w:r>
      <w:r w:rsidRPr="006A7BF2">
        <w:rPr>
          <w:rFonts w:ascii="Cambria" w:eastAsia="Times New Roman" w:hAnsi="Cambria" w:cs="Arial"/>
          <w:sz w:val="28"/>
          <w:szCs w:val="28"/>
        </w:rPr>
        <w:t>i jedan član iz reda naučnih i stručnih radnika.</w:t>
      </w:r>
    </w:p>
    <w:p w:rsidR="00B03B40" w:rsidRPr="00AC5393" w:rsidRDefault="00B03B40" w:rsidP="00B03B40">
      <w:pPr>
        <w:spacing w:after="200" w:line="276" w:lineRule="auto"/>
        <w:jc w:val="both"/>
        <w:rPr>
          <w:rFonts w:ascii="Cambria" w:eastAsia="Calibri" w:hAnsi="Cambria" w:cs="Times New Roman"/>
          <w:bCs/>
          <w:sz w:val="28"/>
          <w:szCs w:val="28"/>
          <w:lang w:val="sr-Latn-CS"/>
        </w:rPr>
      </w:pPr>
      <w:r w:rsidRPr="00AC5393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Saglasno članu 24 stav 1 Odluke, Odbor za izbor i imenovanja je na sjednici održanoj </w:t>
      </w:r>
      <w:r w:rsidR="00C278ED">
        <w:rPr>
          <w:rFonts w:ascii="Cambria" w:eastAsia="Calibri" w:hAnsi="Cambria" w:cs="Times New Roman"/>
          <w:bCs/>
          <w:sz w:val="28"/>
          <w:szCs w:val="28"/>
          <w:lang w:val="en-US"/>
        </w:rPr>
        <w:t>4</w:t>
      </w:r>
      <w:r w:rsidR="0094124B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. novembra </w:t>
      </w:r>
      <w:r w:rsidR="008308C3" w:rsidRPr="00AC5393">
        <w:rPr>
          <w:rFonts w:ascii="Cambria" w:eastAsia="Calibri" w:hAnsi="Cambria" w:cs="Times New Roman"/>
          <w:bCs/>
          <w:sz w:val="28"/>
          <w:szCs w:val="28"/>
          <w:lang w:val="en-US"/>
        </w:rPr>
        <w:t>2025</w:t>
      </w:r>
      <w:r w:rsidR="00EC5C35" w:rsidRPr="00AC5393">
        <w:rPr>
          <w:rFonts w:ascii="Cambria" w:eastAsia="Calibri" w:hAnsi="Cambria" w:cs="Times New Roman"/>
          <w:bCs/>
          <w:sz w:val="28"/>
          <w:szCs w:val="28"/>
          <w:lang w:val="en-US"/>
        </w:rPr>
        <w:t>.godine, utvrdio</w:t>
      </w:r>
      <w:r w:rsidRPr="00AC5393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Listu kandidata za </w:t>
      </w:r>
      <w:proofErr w:type="gramStart"/>
      <w:r w:rsidR="008308C3" w:rsidRPr="00AC5393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jednog </w:t>
      </w:r>
      <w:r w:rsidRPr="00AC5393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člana</w:t>
      </w:r>
      <w:proofErr w:type="gramEnd"/>
      <w:r w:rsidRPr="00AC5393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predstavnika nevladinih organizacija  koji ispunjavaju uslove za člana Savjeta </w:t>
      </w:r>
      <w:r w:rsidR="008308C3" w:rsidRPr="00AC5393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 za omladinsku i obrazovnu politiku  </w:t>
      </w:r>
      <w:r w:rsidRPr="00AC5393">
        <w:rPr>
          <w:rFonts w:ascii="Cambria" w:eastAsia="Calibri" w:hAnsi="Cambria" w:cs="Times New Roman"/>
          <w:bCs/>
          <w:sz w:val="28"/>
          <w:szCs w:val="28"/>
          <w:lang w:val="en-US"/>
        </w:rPr>
        <w:t>Skupštine Glavnog grada – Podgorice</w:t>
      </w:r>
      <w:r w:rsidR="008308C3" w:rsidRPr="00AC5393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, i to </w:t>
      </w:r>
      <w:r w:rsidR="008308C3" w:rsidRPr="006C043F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Davida Vukićevića</w:t>
      </w:r>
      <w:r w:rsidRPr="006C043F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.</w:t>
      </w:r>
      <w:r w:rsidRPr="00AC5393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 Lista je je objavljena na web sajtu Skupštine Glavnog grada.</w:t>
      </w:r>
      <w:r w:rsidRPr="00AC5393">
        <w:rPr>
          <w:rFonts w:ascii="Cambria" w:eastAsia="Calibri" w:hAnsi="Cambria" w:cs="Times New Roman"/>
          <w:bCs/>
          <w:sz w:val="28"/>
          <w:szCs w:val="28"/>
          <w:lang w:val="sr-Latn-CS"/>
        </w:rPr>
        <w:t xml:space="preserve">  </w:t>
      </w:r>
    </w:p>
    <w:p w:rsidR="000A1FF1" w:rsidRPr="00AC5393" w:rsidRDefault="00BB701C" w:rsidP="00D22D9C">
      <w:pPr>
        <w:spacing w:after="200" w:line="276" w:lineRule="auto"/>
        <w:jc w:val="both"/>
        <w:rPr>
          <w:rFonts w:ascii="Cambria" w:eastAsia="Calibri" w:hAnsi="Cambria" w:cs="Times New Roman"/>
          <w:b/>
          <w:bCs/>
          <w:sz w:val="28"/>
          <w:szCs w:val="28"/>
          <w:lang w:val="sr-Latn-CS"/>
        </w:rPr>
      </w:pPr>
      <w:r w:rsidRPr="00AC5393">
        <w:rPr>
          <w:rFonts w:ascii="Cambria" w:eastAsia="Calibri" w:hAnsi="Cambria" w:cs="Times New Roman"/>
          <w:b/>
          <w:bCs/>
          <w:i/>
          <w:sz w:val="28"/>
          <w:szCs w:val="28"/>
          <w:lang w:val="sr-Latn-CS"/>
        </w:rPr>
        <w:t>Davida Vukićevića</w:t>
      </w:r>
      <w:r w:rsidR="00B03B40" w:rsidRPr="00AC5393">
        <w:rPr>
          <w:rFonts w:ascii="Cambria" w:eastAsia="Calibri" w:hAnsi="Cambria" w:cs="Times New Roman"/>
          <w:b/>
          <w:bCs/>
          <w:i/>
          <w:sz w:val="28"/>
          <w:szCs w:val="28"/>
          <w:lang w:val="sr-Latn-CS"/>
        </w:rPr>
        <w:t xml:space="preserve">, </w:t>
      </w:r>
      <w:r w:rsidR="00B03B40" w:rsidRPr="00AC5393">
        <w:rPr>
          <w:rFonts w:ascii="Cambria" w:eastAsia="Calibri" w:hAnsi="Cambria" w:cs="Times New Roman"/>
          <w:bCs/>
          <w:sz w:val="28"/>
          <w:szCs w:val="28"/>
          <w:lang w:val="sr-Latn-CS"/>
        </w:rPr>
        <w:t>su  predložile</w:t>
      </w:r>
      <w:r w:rsidR="006F2CC3">
        <w:rPr>
          <w:rFonts w:ascii="Cambria" w:eastAsia="Calibri" w:hAnsi="Cambria" w:cs="Times New Roman"/>
          <w:bCs/>
          <w:sz w:val="28"/>
          <w:szCs w:val="28"/>
          <w:lang w:val="sr-Latn-CS"/>
        </w:rPr>
        <w:t xml:space="preserve"> sledeće Nevladine organizacije</w:t>
      </w:r>
      <w:r w:rsidR="000A1FF1" w:rsidRPr="00AC5393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>:</w:t>
      </w:r>
      <w:r w:rsidR="00D22D9C" w:rsidRPr="00AC5393">
        <w:rPr>
          <w:sz w:val="28"/>
          <w:szCs w:val="28"/>
        </w:rPr>
        <w:t xml:space="preserve"> </w:t>
      </w:r>
      <w:r w:rsidR="00D22D9C" w:rsidRPr="00AC5393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>NVO Mreža za evropske politike MASTER, NVO Savez slijepih Crne Gore, Društvo za preduzetništvo, menadžment  i biznis Ekonomskog fakulteta Univerziteta Crne Gore, NVO Eko tim, NVO “ Obrazovanje za znanje”, NVO Udruženje roditelji, Centar za građansko obrazovanje ( CGO, NVO Crnogorska LGBTIQ asocijacija Kvir Montenegro, Sociološki  cent</w:t>
      </w:r>
      <w:r w:rsidR="00C42258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ar Crne Gore </w:t>
      </w:r>
      <w:r w:rsidR="009D6928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                      </w:t>
      </w:r>
      <w:r w:rsidR="00C42258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>( SOCEN), NVO PRIMA</w:t>
      </w:r>
      <w:r w:rsidR="00D22D9C" w:rsidRPr="00AC5393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>, NVO Organizacija KOD i  NVO Udruženje zaštite na radu</w:t>
      </w:r>
      <w:r w:rsidR="008A495D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 Crne Gore.</w:t>
      </w:r>
      <w:r w:rsidR="000A1FF1" w:rsidRPr="00AC5393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ab/>
      </w:r>
    </w:p>
    <w:p w:rsidR="00B03B40" w:rsidRPr="006A7BF2" w:rsidRDefault="00B03B40" w:rsidP="00B03B40">
      <w:pPr>
        <w:spacing w:after="200" w:line="276" w:lineRule="auto"/>
        <w:jc w:val="both"/>
        <w:rPr>
          <w:rFonts w:ascii="Cambria" w:eastAsia="Calibri" w:hAnsi="Cambria" w:cs="Times New Roman"/>
          <w:bCs/>
          <w:sz w:val="28"/>
          <w:szCs w:val="28"/>
          <w:lang w:val="en-US"/>
        </w:rPr>
      </w:pPr>
      <w:r w:rsidRPr="00AC5393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Shodno članu 25 stav 1 gore navedene Odluke, propisano </w:t>
      </w:r>
      <w:proofErr w:type="gramStart"/>
      <w:r w:rsidRPr="00AC5393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je </w:t>
      </w:r>
      <w:r w:rsidRPr="00AC5393">
        <w:rPr>
          <w:rFonts w:ascii="Cambria" w:eastAsia="Calibri" w:hAnsi="Cambria" w:cs="Times New Roman"/>
          <w:bCs/>
          <w:sz w:val="28"/>
          <w:szCs w:val="28"/>
          <w:lang w:val="sr-Latn-CS"/>
        </w:rPr>
        <w:t xml:space="preserve"> Odbor</w:t>
      </w:r>
      <w:proofErr w:type="gramEnd"/>
      <w:r w:rsidR="00DC3CB7">
        <w:rPr>
          <w:rFonts w:ascii="Cambria" w:eastAsia="Calibri" w:hAnsi="Cambria" w:cs="Times New Roman"/>
          <w:bCs/>
          <w:sz w:val="28"/>
          <w:szCs w:val="28"/>
          <w:lang w:val="sr-Latn-CS"/>
        </w:rPr>
        <w:t xml:space="preserve"> za izbor i imenovanja donosi O</w:t>
      </w:r>
      <w:r w:rsidRPr="00AC5393">
        <w:rPr>
          <w:rFonts w:ascii="Cambria" w:eastAsia="Calibri" w:hAnsi="Cambria" w:cs="Times New Roman"/>
          <w:bCs/>
          <w:sz w:val="28"/>
          <w:szCs w:val="28"/>
          <w:lang w:val="sr-Latn-CS"/>
        </w:rPr>
        <w:t xml:space="preserve">dluku o izboru kandidata za člana radnog tijela koji ispunjava uslove po javnom pozivu, u roku od 8 dana od dana utvrđivanja Liste kandidata i istu objavi na </w:t>
      </w:r>
      <w:r w:rsidRPr="00AC5393">
        <w:rPr>
          <w:rFonts w:ascii="Cambria" w:eastAsia="Calibri" w:hAnsi="Cambria" w:cs="Times New Roman"/>
          <w:bCs/>
          <w:sz w:val="28"/>
          <w:szCs w:val="28"/>
          <w:lang w:val="en-US"/>
        </w:rPr>
        <w:t>web sajtu Skupštine Glavnog grada.</w:t>
      </w:r>
      <w:r w:rsidRPr="006A7BF2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 </w:t>
      </w:r>
    </w:p>
    <w:sectPr w:rsidR="00B03B40" w:rsidRPr="006A7BF2" w:rsidSect="0067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5CB"/>
    <w:multiLevelType w:val="hybridMultilevel"/>
    <w:tmpl w:val="1974DEC0"/>
    <w:lvl w:ilvl="0" w:tplc="28F0F2D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4B4ADD"/>
    <w:multiLevelType w:val="hybridMultilevel"/>
    <w:tmpl w:val="1F6E4564"/>
    <w:lvl w:ilvl="0" w:tplc="86DC1868">
      <w:start w:val="1"/>
      <w:numFmt w:val="decimal"/>
      <w:lvlText w:val="%1."/>
      <w:lvlJc w:val="left"/>
      <w:pPr>
        <w:ind w:left="1080" w:hanging="360"/>
      </w:pPr>
      <w:rPr>
        <w:rFonts w:ascii="Cambria" w:eastAsia="Calibri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F5"/>
    <w:rsid w:val="000245FD"/>
    <w:rsid w:val="000A1FF1"/>
    <w:rsid w:val="000B55ED"/>
    <w:rsid w:val="001725D3"/>
    <w:rsid w:val="001F757E"/>
    <w:rsid w:val="002A219B"/>
    <w:rsid w:val="003119FB"/>
    <w:rsid w:val="003454B2"/>
    <w:rsid w:val="0052531D"/>
    <w:rsid w:val="00544811"/>
    <w:rsid w:val="0057294A"/>
    <w:rsid w:val="006228CA"/>
    <w:rsid w:val="00633F46"/>
    <w:rsid w:val="006407C8"/>
    <w:rsid w:val="00655354"/>
    <w:rsid w:val="006A7BF2"/>
    <w:rsid w:val="006C043F"/>
    <w:rsid w:val="006C0541"/>
    <w:rsid w:val="006E1F44"/>
    <w:rsid w:val="006F2CC3"/>
    <w:rsid w:val="007216AE"/>
    <w:rsid w:val="007E046A"/>
    <w:rsid w:val="007F6FFE"/>
    <w:rsid w:val="00800C00"/>
    <w:rsid w:val="00804CCA"/>
    <w:rsid w:val="008308C3"/>
    <w:rsid w:val="008A495D"/>
    <w:rsid w:val="008F3E90"/>
    <w:rsid w:val="0094124B"/>
    <w:rsid w:val="009D4383"/>
    <w:rsid w:val="009D6928"/>
    <w:rsid w:val="00AC5393"/>
    <w:rsid w:val="00AD27F5"/>
    <w:rsid w:val="00AF566E"/>
    <w:rsid w:val="00AF7AEC"/>
    <w:rsid w:val="00B03B40"/>
    <w:rsid w:val="00B661FB"/>
    <w:rsid w:val="00B72AB8"/>
    <w:rsid w:val="00BB701C"/>
    <w:rsid w:val="00BC3065"/>
    <w:rsid w:val="00BF4038"/>
    <w:rsid w:val="00C278ED"/>
    <w:rsid w:val="00C42258"/>
    <w:rsid w:val="00CE1D76"/>
    <w:rsid w:val="00D10E63"/>
    <w:rsid w:val="00D22D9C"/>
    <w:rsid w:val="00D70EF0"/>
    <w:rsid w:val="00DB3CC5"/>
    <w:rsid w:val="00DC3CB7"/>
    <w:rsid w:val="00DE369A"/>
    <w:rsid w:val="00E5799B"/>
    <w:rsid w:val="00E67C99"/>
    <w:rsid w:val="00EC5C35"/>
    <w:rsid w:val="00EC66F5"/>
    <w:rsid w:val="00FC162E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98718"/>
  <w15:chartTrackingRefBased/>
  <w15:docId w15:val="{F41D633F-D7DF-4846-B937-F92C6FD4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1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Ilinčić</dc:creator>
  <cp:keywords/>
  <dc:description/>
  <cp:lastModifiedBy>Jadranka Ilinčić</cp:lastModifiedBy>
  <cp:revision>54</cp:revision>
  <cp:lastPrinted>2025-11-07T07:37:00Z</cp:lastPrinted>
  <dcterms:created xsi:type="dcterms:W3CDTF">2025-10-17T10:33:00Z</dcterms:created>
  <dcterms:modified xsi:type="dcterms:W3CDTF">2025-11-07T09:27:00Z</dcterms:modified>
</cp:coreProperties>
</file>