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DD" w:rsidRPr="0073637C" w:rsidRDefault="006C4BDD" w:rsidP="006C4BDD">
      <w:pPr>
        <w:ind w:right="6"/>
        <w:jc w:val="both"/>
        <w:rPr>
          <w:rFonts w:ascii="Arial" w:hAnsi="Arial" w:cs="Arial"/>
          <w:sz w:val="24"/>
          <w:lang w:val="sr-Latn-CS"/>
        </w:rPr>
      </w:pPr>
      <w:r w:rsidRPr="0073637C">
        <w:rPr>
          <w:rFonts w:ascii="Arial" w:hAnsi="Arial" w:cs="Arial"/>
          <w:sz w:val="24"/>
          <w:lang w:val="sr-Latn-CS"/>
        </w:rPr>
        <w:t>C R N A  G O R A</w:t>
      </w:r>
    </w:p>
    <w:p w:rsidR="006C4BDD" w:rsidRPr="0073637C" w:rsidRDefault="006C4BDD" w:rsidP="006C4BDD">
      <w:pPr>
        <w:ind w:right="6"/>
        <w:jc w:val="both"/>
        <w:rPr>
          <w:rFonts w:ascii="Arial" w:hAnsi="Arial" w:cs="Arial"/>
          <w:sz w:val="24"/>
          <w:lang w:val="sr-Latn-CS"/>
        </w:rPr>
      </w:pPr>
      <w:r w:rsidRPr="0073637C">
        <w:rPr>
          <w:rFonts w:ascii="Arial" w:hAnsi="Arial" w:cs="Arial"/>
          <w:sz w:val="24"/>
          <w:lang w:val="sr-Latn-CS"/>
        </w:rPr>
        <w:t>SKUPŠTINA GLAVNOG GRADA – PODGORICE</w:t>
      </w:r>
    </w:p>
    <w:p w:rsidR="006C4BDD" w:rsidRPr="00E428F2" w:rsidRDefault="006C4BDD" w:rsidP="006C4BDD">
      <w:pPr>
        <w:ind w:right="6"/>
        <w:jc w:val="both"/>
        <w:rPr>
          <w:rFonts w:ascii="Arial" w:hAnsi="Arial" w:cs="Arial"/>
          <w:b/>
          <w:sz w:val="24"/>
          <w:lang w:val="sv-SE"/>
        </w:rPr>
      </w:pPr>
      <w:r w:rsidRPr="00E428F2">
        <w:rPr>
          <w:rFonts w:ascii="Arial" w:hAnsi="Arial" w:cs="Arial"/>
          <w:b/>
          <w:sz w:val="24"/>
          <w:lang w:val="sr-Latn-CS"/>
        </w:rPr>
        <w:t xml:space="preserve">Odbor za </w:t>
      </w:r>
      <w:r w:rsidRPr="00E428F2">
        <w:rPr>
          <w:rFonts w:ascii="Arial" w:hAnsi="Arial" w:cs="Arial"/>
          <w:b/>
          <w:sz w:val="24"/>
          <w:lang w:val="sv-SE"/>
        </w:rPr>
        <w:t xml:space="preserve">planiranje i uređenje prostora, komunalno-stambenu djelatnost, saobraćaj i zaštitu životne sredine </w:t>
      </w:r>
    </w:p>
    <w:p w:rsidR="006C4BDD" w:rsidRPr="0073637C" w:rsidRDefault="00E428F2" w:rsidP="006C4BDD">
      <w:pPr>
        <w:ind w:right="6"/>
        <w:jc w:val="both"/>
        <w:rPr>
          <w:rFonts w:ascii="Arial" w:hAnsi="Arial" w:cs="Arial"/>
          <w:sz w:val="24"/>
          <w:lang w:val="sr-Latn-CS"/>
        </w:rPr>
      </w:pPr>
      <w:r>
        <w:rPr>
          <w:rFonts w:ascii="Arial" w:hAnsi="Arial" w:cs="Arial"/>
          <w:sz w:val="24"/>
          <w:lang w:val="sr-Latn-CS"/>
        </w:rPr>
        <w:t>Broj: 02-016/26</w:t>
      </w:r>
      <w:r w:rsidR="006C4BDD" w:rsidRPr="0073637C">
        <w:rPr>
          <w:rFonts w:ascii="Arial" w:hAnsi="Arial" w:cs="Arial"/>
          <w:sz w:val="24"/>
          <w:lang w:val="sr-Latn-CS"/>
        </w:rPr>
        <w:t>-</w:t>
      </w:r>
      <w:r w:rsidR="00DB6B44">
        <w:rPr>
          <w:rFonts w:ascii="Arial" w:hAnsi="Arial" w:cs="Arial"/>
          <w:sz w:val="24"/>
          <w:lang w:val="sr-Latn-CS"/>
        </w:rPr>
        <w:t xml:space="preserve"> 493</w:t>
      </w:r>
    </w:p>
    <w:p w:rsidR="006C4BDD" w:rsidRPr="0073637C" w:rsidRDefault="00CD44F1" w:rsidP="006C4BDD">
      <w:pPr>
        <w:ind w:right="6"/>
        <w:jc w:val="both"/>
        <w:rPr>
          <w:rFonts w:ascii="Arial" w:hAnsi="Arial" w:cs="Arial"/>
          <w:sz w:val="24"/>
          <w:lang w:val="sr-Latn-CS"/>
        </w:rPr>
      </w:pPr>
      <w:r>
        <w:rPr>
          <w:rFonts w:ascii="Arial" w:hAnsi="Arial" w:cs="Arial"/>
          <w:sz w:val="24"/>
          <w:lang w:val="sr-Latn-CS"/>
        </w:rPr>
        <w:t>Podgorica, 27</w:t>
      </w:r>
      <w:r w:rsidR="00C31FB1">
        <w:rPr>
          <w:rFonts w:ascii="Arial" w:hAnsi="Arial" w:cs="Arial"/>
          <w:sz w:val="24"/>
          <w:lang w:val="sr-Latn-CS"/>
        </w:rPr>
        <w:t>. jul 2026</w:t>
      </w:r>
      <w:r w:rsidR="006C4BDD" w:rsidRPr="0073637C">
        <w:rPr>
          <w:rFonts w:ascii="Arial" w:hAnsi="Arial" w:cs="Arial"/>
          <w:sz w:val="24"/>
          <w:lang w:val="sr-Latn-CS"/>
        </w:rPr>
        <w:t>. godine</w:t>
      </w:r>
    </w:p>
    <w:p w:rsidR="006C4BDD" w:rsidRPr="0073637C" w:rsidRDefault="006C4BDD" w:rsidP="006C4BDD">
      <w:pPr>
        <w:ind w:right="6"/>
        <w:jc w:val="both"/>
        <w:rPr>
          <w:rFonts w:ascii="Arial" w:hAnsi="Arial" w:cs="Arial"/>
          <w:sz w:val="24"/>
          <w:lang w:val="sr-Latn-CS"/>
        </w:rPr>
      </w:pPr>
    </w:p>
    <w:p w:rsidR="006C4BDD" w:rsidRPr="00E428F2" w:rsidRDefault="006C4BDD" w:rsidP="00E428F2">
      <w:pPr>
        <w:pStyle w:val="Heading1"/>
        <w:ind w:right="6"/>
        <w:jc w:val="center"/>
        <w:rPr>
          <w:rFonts w:ascii="Arial" w:hAnsi="Arial" w:cs="Arial"/>
          <w:sz w:val="24"/>
        </w:rPr>
      </w:pPr>
      <w:r w:rsidRPr="00E428F2">
        <w:rPr>
          <w:rFonts w:ascii="Arial" w:hAnsi="Arial" w:cs="Arial"/>
          <w:sz w:val="24"/>
        </w:rPr>
        <w:t>SKUPŠTINI GLAVNOG GRADA-PODGORICE</w:t>
      </w:r>
    </w:p>
    <w:p w:rsidR="006C4BDD" w:rsidRPr="00B35C4F" w:rsidRDefault="006C4BDD" w:rsidP="006C4BDD">
      <w:pPr>
        <w:pStyle w:val="Heading1"/>
        <w:ind w:right="6"/>
        <w:jc w:val="center"/>
        <w:rPr>
          <w:rFonts w:ascii="Arial" w:hAnsi="Arial" w:cs="Arial"/>
          <w:b w:val="0"/>
          <w:sz w:val="24"/>
        </w:rPr>
      </w:pPr>
      <w:r w:rsidRPr="00B35C4F">
        <w:rPr>
          <w:rFonts w:ascii="Arial" w:hAnsi="Arial" w:cs="Arial"/>
          <w:b w:val="0"/>
          <w:sz w:val="24"/>
        </w:rPr>
        <w:t>PODGORICA</w:t>
      </w:r>
    </w:p>
    <w:p w:rsidR="006C4BDD" w:rsidRPr="0073637C" w:rsidRDefault="006C4BDD" w:rsidP="006C4BDD">
      <w:pPr>
        <w:ind w:right="6"/>
        <w:jc w:val="both"/>
        <w:rPr>
          <w:rFonts w:ascii="Arial" w:hAnsi="Arial" w:cs="Arial"/>
          <w:sz w:val="24"/>
          <w:lang w:val="sr-Latn-CS"/>
        </w:rPr>
      </w:pPr>
    </w:p>
    <w:p w:rsidR="006C4BDD" w:rsidRPr="00E428F2" w:rsidRDefault="006C4BDD" w:rsidP="00E428F2">
      <w:pPr>
        <w:pStyle w:val="Heading1"/>
        <w:ind w:right="6"/>
        <w:jc w:val="both"/>
        <w:rPr>
          <w:rFonts w:ascii="Arial" w:hAnsi="Arial" w:cs="Arial"/>
          <w:b w:val="0"/>
          <w:sz w:val="24"/>
        </w:rPr>
      </w:pPr>
      <w:r w:rsidRPr="0073637C">
        <w:rPr>
          <w:rFonts w:ascii="Arial" w:hAnsi="Arial" w:cs="Arial"/>
          <w:b w:val="0"/>
          <w:sz w:val="24"/>
        </w:rPr>
        <w:t xml:space="preserve">       Na osnovu čl. 13 i 35 Odluke o obrazovanju radnih tijela Skupštine Glavnog grada - Podgorice (″Službeni list Crne Gore - opštins</w:t>
      </w:r>
      <w:r w:rsidR="00CD44F1">
        <w:rPr>
          <w:rFonts w:ascii="Arial" w:hAnsi="Arial" w:cs="Arial"/>
          <w:b w:val="0"/>
          <w:sz w:val="24"/>
        </w:rPr>
        <w:t>ki propisi″, broj 31/19, 50/23 ,</w:t>
      </w:r>
      <w:r w:rsidRPr="0073637C">
        <w:rPr>
          <w:rFonts w:ascii="Arial" w:hAnsi="Arial" w:cs="Arial"/>
          <w:b w:val="0"/>
          <w:sz w:val="24"/>
        </w:rPr>
        <w:t xml:space="preserve"> 23/25</w:t>
      </w:r>
      <w:r w:rsidR="00CD44F1">
        <w:rPr>
          <w:rFonts w:ascii="Arial" w:hAnsi="Arial" w:cs="Arial"/>
          <w:b w:val="0"/>
          <w:sz w:val="24"/>
        </w:rPr>
        <w:t xml:space="preserve"> i </w:t>
      </w:r>
      <w:r w:rsidR="00CD44F1" w:rsidRPr="00675AA6">
        <w:rPr>
          <w:rFonts w:ascii="Arial" w:hAnsi="Arial" w:cs="Arial"/>
          <w:b w:val="0"/>
          <w:sz w:val="24"/>
        </w:rPr>
        <w:t>51/25</w:t>
      </w:r>
      <w:r w:rsidRPr="0073637C">
        <w:rPr>
          <w:rFonts w:ascii="Arial" w:hAnsi="Arial" w:cs="Arial"/>
          <w:b w:val="0"/>
          <w:sz w:val="24"/>
        </w:rPr>
        <w:t xml:space="preserve">), Odbor za </w:t>
      </w:r>
      <w:r w:rsidRPr="0073637C">
        <w:rPr>
          <w:rFonts w:ascii="Arial" w:hAnsi="Arial" w:cs="Arial"/>
          <w:b w:val="0"/>
          <w:sz w:val="24"/>
          <w:lang w:val="sv-SE"/>
        </w:rPr>
        <w:t>planiranje i uređenje prostora, komunalno-stambenu djelatnost, saobraćaj i zaštitu životne sredine</w:t>
      </w:r>
      <w:r w:rsidRPr="0073637C">
        <w:rPr>
          <w:rFonts w:ascii="Arial" w:hAnsi="Arial" w:cs="Arial"/>
          <w:b w:val="0"/>
          <w:sz w:val="24"/>
        </w:rPr>
        <w:t xml:space="preserve"> Skupštine Glavnog grada - Podgorice, podnosi –</w:t>
      </w:r>
    </w:p>
    <w:p w:rsidR="006C4BDD" w:rsidRPr="00E428F2" w:rsidRDefault="006C4BDD" w:rsidP="006C4BDD">
      <w:pPr>
        <w:ind w:right="6"/>
        <w:jc w:val="center"/>
        <w:rPr>
          <w:rFonts w:ascii="Arial" w:hAnsi="Arial" w:cs="Arial"/>
          <w:b/>
          <w:bCs/>
          <w:sz w:val="24"/>
          <w:lang w:val="sr-Latn-CS"/>
        </w:rPr>
      </w:pPr>
      <w:r w:rsidRPr="00E428F2">
        <w:rPr>
          <w:rFonts w:ascii="Arial" w:hAnsi="Arial" w:cs="Arial"/>
          <w:b/>
          <w:bCs/>
          <w:sz w:val="24"/>
          <w:lang w:val="sr-Latn-CS"/>
        </w:rPr>
        <w:t>I Z V J E Š T A J</w:t>
      </w:r>
    </w:p>
    <w:p w:rsidR="006C4BDD" w:rsidRPr="0073637C" w:rsidRDefault="006C4BDD" w:rsidP="006C4BDD">
      <w:pPr>
        <w:ind w:right="6"/>
        <w:jc w:val="center"/>
        <w:rPr>
          <w:rFonts w:ascii="Arial" w:hAnsi="Arial" w:cs="Arial"/>
          <w:bCs/>
          <w:sz w:val="24"/>
          <w:lang w:val="sr-Latn-CS"/>
        </w:rPr>
      </w:pPr>
    </w:p>
    <w:p w:rsidR="006C4BDD" w:rsidRPr="0073637C" w:rsidRDefault="006C4BDD" w:rsidP="006C4BDD">
      <w:pPr>
        <w:ind w:right="6"/>
        <w:jc w:val="both"/>
        <w:rPr>
          <w:rFonts w:ascii="Arial" w:hAnsi="Arial" w:cs="Arial"/>
          <w:sz w:val="24"/>
          <w:lang w:val="sr-Latn-CS"/>
        </w:rPr>
      </w:pPr>
      <w:r w:rsidRPr="0073637C">
        <w:rPr>
          <w:rFonts w:ascii="Arial" w:hAnsi="Arial" w:cs="Arial"/>
          <w:sz w:val="24"/>
          <w:lang w:val="sr-Latn-CS"/>
        </w:rPr>
        <w:t xml:space="preserve">Odbora za </w:t>
      </w:r>
      <w:r w:rsidRPr="0073637C">
        <w:rPr>
          <w:rFonts w:ascii="Arial" w:hAnsi="Arial" w:cs="Arial"/>
          <w:sz w:val="24"/>
          <w:lang w:val="sv-SE"/>
        </w:rPr>
        <w:t xml:space="preserve">planiranje i uređenje prostora, komunalno-stambenu djelatnost, saobraćaj i zaštitu životne sredine </w:t>
      </w:r>
      <w:r w:rsidRPr="0073637C">
        <w:rPr>
          <w:rFonts w:ascii="Arial" w:hAnsi="Arial" w:cs="Arial"/>
          <w:sz w:val="24"/>
          <w:lang w:val="sr-Latn-CS"/>
        </w:rPr>
        <w:t xml:space="preserve">Skupštine Glavnog grada - Podgorice, na </w:t>
      </w:r>
      <w:r w:rsidR="00CD44F1">
        <w:rPr>
          <w:rFonts w:ascii="Arial" w:hAnsi="Arial" w:cs="Arial"/>
          <w:sz w:val="24"/>
          <w:lang w:val="sr-Latn-CS"/>
        </w:rPr>
        <w:t>sjednici održanoj 27</w:t>
      </w:r>
      <w:r w:rsidR="00C31FB1">
        <w:rPr>
          <w:rFonts w:ascii="Arial" w:hAnsi="Arial" w:cs="Arial"/>
          <w:sz w:val="24"/>
          <w:lang w:val="sr-Latn-CS"/>
        </w:rPr>
        <w:t>. jula 2026</w:t>
      </w:r>
      <w:r w:rsidRPr="0073637C">
        <w:rPr>
          <w:rFonts w:ascii="Arial" w:hAnsi="Arial" w:cs="Arial"/>
          <w:sz w:val="24"/>
          <w:lang w:val="sr-Latn-CS"/>
        </w:rPr>
        <w:t xml:space="preserve">. </w:t>
      </w:r>
      <w:r w:rsidR="00CD44F1">
        <w:rPr>
          <w:rFonts w:ascii="Arial" w:hAnsi="Arial" w:cs="Arial"/>
          <w:sz w:val="24"/>
          <w:lang w:val="sr-Latn-CS"/>
        </w:rPr>
        <w:t xml:space="preserve">godine, kojoj je prisustvovalo </w:t>
      </w:r>
      <w:r w:rsidR="00CD44F1" w:rsidRPr="00E428F2">
        <w:rPr>
          <w:rFonts w:ascii="Arial" w:hAnsi="Arial" w:cs="Arial"/>
          <w:b/>
          <w:sz w:val="24"/>
          <w:lang w:val="sr-Latn-CS"/>
        </w:rPr>
        <w:t>5</w:t>
      </w:r>
      <w:r w:rsidRPr="0073637C">
        <w:rPr>
          <w:rFonts w:ascii="Arial" w:hAnsi="Arial" w:cs="Arial"/>
          <w:sz w:val="24"/>
          <w:lang w:val="sr-Latn-CS"/>
        </w:rPr>
        <w:t xml:space="preserve"> članova, razmatrao je sljedeće materijale:</w:t>
      </w:r>
    </w:p>
    <w:p w:rsidR="006C4BDD" w:rsidRPr="0073637C" w:rsidRDefault="006C4BDD" w:rsidP="006C4BDD">
      <w:pPr>
        <w:ind w:right="6"/>
        <w:jc w:val="both"/>
        <w:rPr>
          <w:rFonts w:ascii="Arial" w:hAnsi="Arial" w:cs="Arial"/>
          <w:sz w:val="24"/>
          <w:lang w:val="sr-Latn-CS"/>
        </w:rPr>
      </w:pPr>
    </w:p>
    <w:p w:rsidR="007B7210" w:rsidRDefault="007B7210" w:rsidP="007B7210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o radu gradonačelnika, organa uprave, posebnih i stručnih službi Glavnog grada u 2025. godini;</w:t>
      </w:r>
    </w:p>
    <w:p w:rsidR="007B7210" w:rsidRDefault="007B7210" w:rsidP="007B7210">
      <w:pPr>
        <w:jc w:val="both"/>
        <w:rPr>
          <w:rFonts w:ascii="Arial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o realizaciji Programa obavljanja komunalnih djelatnosti “Vodovod i kanalizacija” d.o.o. Podgorica za 2025. godinu, sa Predlogom ocjena i zaključaka i Predlogom odluke o raspodjeli dobiti “Vodovod i kanalizacija” d.o.o. Podgorica ostvarene u 2025. godini;</w:t>
      </w:r>
    </w:p>
    <w:p w:rsidR="007B7210" w:rsidRDefault="007B7210" w:rsidP="007B7210">
      <w:pPr>
        <w:jc w:val="both"/>
        <w:rPr>
          <w:rFonts w:ascii="Arial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o realizaciji Programa obavljanja komunalnih djelatnosti “Čistoća” d.o.o. Podgorica za 2025. godinu, sa Predlogom ocjena i zaključaka i Predlogom odluke o prenosu gubitka “Čistoća” d.o.o. Podgorica ostvaren u 2025. godini;</w:t>
      </w:r>
    </w:p>
    <w:p w:rsidR="007B7210" w:rsidRDefault="007B7210" w:rsidP="007B7210">
      <w:pPr>
        <w:jc w:val="both"/>
        <w:rPr>
          <w:rFonts w:ascii="Arial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o realizaciji Programa obavljanja komunalnih djelatnosti “Zelenilo” d.o.o. Podgorica za 2025. godinu, sa Predlogom ocjena i zaključaka i Predlogom odluke o raspodjeli dobiti “Zelenilo” d.o.o. Podgorica ostvarene u 2025. godini;</w:t>
      </w:r>
    </w:p>
    <w:p w:rsidR="007B7210" w:rsidRDefault="007B7210" w:rsidP="007B7210">
      <w:pPr>
        <w:jc w:val="both"/>
        <w:rPr>
          <w:rFonts w:ascii="Arial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o realizaciji Programa obavljanja komunalnih djelatnosti “Pogrebne usluge” d.o.o. Podgorica za 2025. godinu, sa Predlogom ocjena i zaključaka i Predlogom odluke o raspodjeli dobiti “Pogrebne usluge” d.o.o. Podgorica ostvarene u 2025. godini;</w:t>
      </w:r>
    </w:p>
    <w:p w:rsidR="007B7210" w:rsidRDefault="007B7210" w:rsidP="007B7210">
      <w:pPr>
        <w:jc w:val="both"/>
        <w:rPr>
          <w:rFonts w:ascii="Arial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o realizaciji Programa obavljanja komunalnih djelatnosti “Komunalne usluge” d.o.o. Podgorica za 2025. godinu, sa Predlogom ocjena i zaključaka i Predlogom odluke o raspodjeli dobiti “Komunalne usluge” d.o.o. Podgorica ostvarene u 2025. godini;</w:t>
      </w:r>
    </w:p>
    <w:p w:rsidR="007B7210" w:rsidRDefault="007B7210" w:rsidP="007B7210">
      <w:pPr>
        <w:jc w:val="both"/>
        <w:rPr>
          <w:rFonts w:ascii="Arial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o realizaciji Programa obavljanja komunalnih djelatnosti “Deponija” d.o.o. Podgorica za 2025. godinu, sa Predlogom ocjena i zaključaka i Predlogom odluke o raspodjeli dobiti “Deponija” d.o.o. Podgorica ostvarene u 2025. godini;</w:t>
      </w:r>
    </w:p>
    <w:p w:rsidR="007B7210" w:rsidRDefault="007B7210" w:rsidP="007B7210">
      <w:pPr>
        <w:jc w:val="both"/>
        <w:rPr>
          <w:rFonts w:ascii="Arial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Izvještaj o realizaciji Programa obavljanja komunalnih djelatnosti “Tržnice i pijace” d.o.o. Podgorica za 2025. godinu, sa Predlogom ocjena i zaključaka i Predlogom </w:t>
      </w:r>
      <w:r>
        <w:rPr>
          <w:rFonts w:ascii="Arial" w:hAnsi="Arial" w:cs="Arial"/>
          <w:color w:val="000000"/>
          <w:sz w:val="24"/>
          <w:szCs w:val="24"/>
        </w:rPr>
        <w:lastRenderedPageBreak/>
        <w:t>odluke o raspodjeli dobiti “Tržnice i pijace” d.o.o. Podgorica ostvarene u 2025. godini;</w:t>
      </w:r>
    </w:p>
    <w:p w:rsidR="007B7210" w:rsidRDefault="007B7210" w:rsidP="007B7210">
      <w:pPr>
        <w:jc w:val="both"/>
        <w:rPr>
          <w:rFonts w:ascii="Arial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o realizaciji Programa obavljanja komunalnih djelatnosti za 2025. godinu “Parking servis Podgorica” d.o.o. Podgorica, sa Predlogom ocjena i zaključaka i Predlogom odluke o raspodjeli ostvarene dobiti “Parking servis Podgorica” d.o.o. Podgorica u 2025. godini;</w:t>
      </w:r>
    </w:p>
    <w:p w:rsidR="007B7210" w:rsidRDefault="007B7210" w:rsidP="007B7210">
      <w:pPr>
        <w:jc w:val="both"/>
        <w:rPr>
          <w:rFonts w:ascii="Arial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o realizaciji Programa obavljanja komunalnih djelatnosti za 2025. godinu “Putevi” d.o.o. Podgorica, sa Predlogom ocjena i zaključaka i Predlogom odluke o raspodjeli ostvarene dobiti “Putevi” d.o.o. Podgorica u 2025. godini;</w:t>
      </w:r>
    </w:p>
    <w:p w:rsidR="007B7210" w:rsidRDefault="007B7210" w:rsidP="007B7210">
      <w:pPr>
        <w:jc w:val="both"/>
        <w:rPr>
          <w:rFonts w:ascii="Arial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o radu Agencije za stanovanje d.o.o. Podgorica za 2025. godinu, sa Predlogom ocjena i zaključaka i Predlogom odluke o raspodjeli dobiti Agencija za stanovanje d.o.o. Podgorica ostvarene u 2025. godini;</w:t>
      </w:r>
    </w:p>
    <w:p w:rsidR="007B7210" w:rsidRDefault="007B7210" w:rsidP="007B7210">
      <w:pPr>
        <w:jc w:val="both"/>
        <w:rPr>
          <w:rFonts w:ascii="Arial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o radu za 2025. godinu Agencija za upravljanje zaštićenim područjima Glavnog grada Podgorica, sa Predlogom ocjena i zaključaka;</w:t>
      </w:r>
    </w:p>
    <w:p w:rsidR="007B7210" w:rsidRDefault="007B7210" w:rsidP="007B7210">
      <w:pPr>
        <w:jc w:val="both"/>
        <w:rPr>
          <w:rFonts w:ascii="Arial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o radu Agencije za izgradnju i razvoj Podgorice d.o.o. za 2025. godinu, sa Predlogom ocjena i zaključaka;</w:t>
      </w:r>
    </w:p>
    <w:p w:rsidR="007B7210" w:rsidRDefault="007B7210" w:rsidP="007B7210">
      <w:pPr>
        <w:jc w:val="both"/>
        <w:rPr>
          <w:rFonts w:ascii="Arial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Program uređenja prostora Glavnog grada Podgorica za 2026. godinu sa Programom urbane sanacije;</w:t>
      </w:r>
    </w:p>
    <w:p w:rsidR="007B7210" w:rsidRDefault="007B7210" w:rsidP="007B7210">
      <w:pPr>
        <w:pStyle w:val="ListParagraph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Predlog odluke o pristupanju izradi Lokalnog plana upravljanja komunalnim i neopasnim građevinskim otpadom Glavnog grada Podgorice za period 2026.-2029. godine;</w:t>
      </w:r>
    </w:p>
    <w:p w:rsidR="007B7210" w:rsidRDefault="007B7210" w:rsidP="007B7210">
      <w:pPr>
        <w:pStyle w:val="ListParagraph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iCs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Program rada Agencija za izgradnju i razvoj Podgorice d.o.o. za 2026. godinu, sa Predlogom odluke o davanju saglasnosti na Program rada “Agencije za izgradnju i razvoj Podgorice” d.o.o. Podgorica za 2026. godinu;</w:t>
      </w:r>
    </w:p>
    <w:p w:rsidR="007B7210" w:rsidRDefault="007B7210" w:rsidP="007B7210">
      <w:pPr>
        <w:pStyle w:val="ListParagraph"/>
        <w:spacing w:after="0" w:line="240" w:lineRule="auto"/>
        <w:ind w:left="0"/>
        <w:jc w:val="both"/>
        <w:rPr>
          <w:rFonts w:ascii="Arial" w:hAnsi="Arial" w:cs="Arial"/>
          <w:color w:val="000000"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o sprovođenju Strateškog plana razvoja Glavnog grada Podgorica (2020-2025) za 2025. godinu, sa Predlogom zaključka;</w:t>
      </w:r>
    </w:p>
    <w:p w:rsidR="007B7210" w:rsidRDefault="007B7210" w:rsidP="007B7210">
      <w:pPr>
        <w:pStyle w:val="ListParagraph"/>
        <w:spacing w:after="0" w:line="240" w:lineRule="auto"/>
        <w:ind w:left="0"/>
        <w:jc w:val="both"/>
        <w:rPr>
          <w:rFonts w:ascii="Arial" w:hAnsi="Arial" w:cs="Arial"/>
          <w:color w:val="000000"/>
          <w:sz w:val="10"/>
          <w:szCs w:val="10"/>
        </w:rPr>
      </w:pPr>
    </w:p>
    <w:p w:rsidR="007B7210" w:rsidRDefault="007B7210" w:rsidP="007B72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Izvještaj o sprovođenju Plana upravljanja komunalnim i neopasnim građevinskim otpadom u GLavnom gradu – Podgorica za 2025. godinu i</w:t>
      </w:r>
    </w:p>
    <w:p w:rsidR="007B7210" w:rsidRDefault="007B7210" w:rsidP="007B7210">
      <w:pPr>
        <w:tabs>
          <w:tab w:val="left" w:pos="0"/>
        </w:tabs>
        <w:jc w:val="both"/>
        <w:rPr>
          <w:rFonts w:ascii="Arial" w:hAnsi="Arial" w:cs="Arial"/>
          <w:i/>
          <w:sz w:val="10"/>
          <w:szCs w:val="10"/>
          <w:u w:val="single"/>
        </w:rPr>
      </w:pPr>
    </w:p>
    <w:p w:rsidR="006C4BDD" w:rsidRPr="00CD44F1" w:rsidRDefault="006C4BDD" w:rsidP="006C4BDD">
      <w:pPr>
        <w:jc w:val="both"/>
        <w:rPr>
          <w:rFonts w:ascii="Arial" w:hAnsi="Arial" w:cs="Arial"/>
          <w:bCs/>
          <w:iCs/>
          <w:sz w:val="24"/>
          <w:highlight w:val="yellow"/>
          <w:u w:val="single"/>
          <w:lang w:val="sr-Latn-CS"/>
        </w:rPr>
      </w:pPr>
    </w:p>
    <w:p w:rsidR="00F60A24" w:rsidRPr="00E428F2" w:rsidRDefault="006C4BDD" w:rsidP="00E428F2">
      <w:pPr>
        <w:ind w:right="180"/>
        <w:contextualSpacing/>
        <w:jc w:val="center"/>
        <w:rPr>
          <w:rFonts w:ascii="Arial" w:hAnsi="Arial" w:cs="Arial"/>
          <w:sz w:val="24"/>
          <w:lang w:val="sr-Latn-CS"/>
        </w:rPr>
      </w:pPr>
      <w:r w:rsidRPr="001E796C">
        <w:rPr>
          <w:rFonts w:ascii="Arial" w:hAnsi="Arial" w:cs="Arial"/>
          <w:sz w:val="24"/>
          <w:lang w:val="sr-Latn-CS"/>
        </w:rPr>
        <w:t>***</w:t>
      </w:r>
      <w:r w:rsidR="00E428F2">
        <w:rPr>
          <w:rFonts w:ascii="Arial" w:hAnsi="Arial" w:cs="Arial"/>
          <w:bCs/>
          <w:iCs/>
          <w:sz w:val="24"/>
          <w:lang w:val="sr-Latn-CS"/>
        </w:rPr>
        <w:t xml:space="preserve">                         </w:t>
      </w:r>
      <w:r w:rsidR="00F60A24" w:rsidRPr="00675AA6">
        <w:rPr>
          <w:rFonts w:ascii="Arial" w:hAnsi="Arial" w:cs="Arial"/>
          <w:bCs/>
          <w:iCs/>
          <w:sz w:val="24"/>
          <w:lang w:val="sr-Latn-CS"/>
        </w:rPr>
        <w:t xml:space="preserve">       </w:t>
      </w:r>
      <w:r w:rsidR="00F60A24">
        <w:rPr>
          <w:rFonts w:ascii="Arial" w:hAnsi="Arial" w:cs="Arial"/>
          <w:bCs/>
          <w:iCs/>
          <w:sz w:val="24"/>
          <w:lang w:val="sr-Latn-CS"/>
        </w:rPr>
        <w:t xml:space="preserve">                               </w:t>
      </w:r>
    </w:p>
    <w:p w:rsidR="00F60A24" w:rsidRDefault="00F60A24" w:rsidP="00F60A24">
      <w:pPr>
        <w:ind w:right="26"/>
        <w:jc w:val="both"/>
        <w:rPr>
          <w:rFonts w:ascii="Arial" w:hAnsi="Arial" w:cs="Arial"/>
          <w:bCs/>
          <w:sz w:val="24"/>
          <w:lang w:val="sr-Latn-CS"/>
        </w:rPr>
      </w:pPr>
      <w:r w:rsidRPr="00675AA6">
        <w:rPr>
          <w:rFonts w:ascii="Arial" w:hAnsi="Arial" w:cs="Arial"/>
          <w:i/>
          <w:sz w:val="24"/>
          <w:lang w:val="sr-Latn-CS"/>
        </w:rPr>
        <w:t>Odbor nije razmatrao:</w:t>
      </w:r>
      <w:r w:rsidRPr="00675AA6">
        <w:rPr>
          <w:rFonts w:ascii="Arial" w:hAnsi="Arial" w:cs="Arial"/>
          <w:bCs/>
          <w:sz w:val="24"/>
          <w:lang w:val="sr-Latn-CS"/>
        </w:rPr>
        <w:t xml:space="preserve"> </w:t>
      </w:r>
    </w:p>
    <w:p w:rsidR="00EF328E" w:rsidRPr="00675AA6" w:rsidRDefault="00EF328E" w:rsidP="00F60A24">
      <w:pPr>
        <w:ind w:right="26"/>
        <w:jc w:val="both"/>
        <w:rPr>
          <w:rFonts w:ascii="Arial" w:hAnsi="Arial" w:cs="Arial"/>
          <w:bCs/>
          <w:sz w:val="24"/>
          <w:lang w:val="sr-Latn-CS"/>
        </w:rPr>
      </w:pPr>
    </w:p>
    <w:p w:rsidR="006C4BDD" w:rsidRDefault="00EF328E" w:rsidP="00652D2B">
      <w:pPr>
        <w:jc w:val="both"/>
        <w:rPr>
          <w:rFonts w:ascii="Arial" w:eastAsia="Calibri" w:hAnsi="Arial" w:cs="Arial"/>
          <w:color w:val="000000"/>
          <w:sz w:val="24"/>
        </w:rPr>
      </w:pPr>
      <w:r w:rsidRPr="002A5840">
        <w:rPr>
          <w:rFonts w:ascii="Arial" w:hAnsi="Arial" w:cs="Arial"/>
          <w:bCs/>
          <w:iCs/>
          <w:sz w:val="24"/>
          <w:u w:val="single"/>
          <w:lang w:val="sr-Latn-CS"/>
        </w:rPr>
        <w:t xml:space="preserve">- </w:t>
      </w:r>
      <w:r>
        <w:rPr>
          <w:rFonts w:ascii="Arial" w:hAnsi="Arial" w:cs="Arial"/>
          <w:bCs/>
          <w:iCs/>
          <w:sz w:val="24"/>
          <w:u w:val="single"/>
          <w:lang w:val="sr-Latn-CS"/>
        </w:rPr>
        <w:t>20</w:t>
      </w:r>
      <w:r w:rsidRPr="002A5840">
        <w:rPr>
          <w:rFonts w:ascii="Arial" w:hAnsi="Arial" w:cs="Arial"/>
          <w:bCs/>
          <w:iCs/>
          <w:sz w:val="24"/>
          <w:u w:val="single"/>
          <w:lang w:val="sr-Latn-CS"/>
        </w:rPr>
        <w:t>. tačku</w:t>
      </w:r>
      <w:r>
        <w:rPr>
          <w:rFonts w:ascii="Arial" w:hAnsi="Arial" w:cs="Arial"/>
          <w:bCs/>
          <w:iCs/>
          <w:sz w:val="24"/>
          <w:lang w:val="sr-Latn-CS"/>
        </w:rPr>
        <w:t xml:space="preserve"> dnevnog reda iz Saziva sjednice Odbora - </w:t>
      </w:r>
      <w:r w:rsidRPr="008E7F0A">
        <w:rPr>
          <w:rFonts w:ascii="Arial" w:eastAsia="Calibri" w:hAnsi="Arial" w:cs="Arial"/>
          <w:color w:val="000000"/>
          <w:sz w:val="24"/>
        </w:rPr>
        <w:t>Predlog odluke o stavljanju van snage Odluke o davanju saglasnosti za rješavanje imovinsko-pravnih odnosa sa Mijović Radenkom, za potrebe izgradnje Kamenoloma radi realizacije proizvodnje frakcija na lokaciji Kuči</w:t>
      </w:r>
      <w:r>
        <w:rPr>
          <w:rFonts w:ascii="Arial" w:eastAsia="Calibri" w:hAnsi="Arial" w:cs="Arial"/>
          <w:color w:val="000000"/>
          <w:sz w:val="24"/>
        </w:rPr>
        <w:t xml:space="preserve"> – </w:t>
      </w:r>
      <w:r w:rsidRPr="00583CE3">
        <w:rPr>
          <w:rFonts w:ascii="Arial" w:eastAsia="Calibri" w:hAnsi="Arial" w:cs="Arial"/>
          <w:color w:val="000000"/>
          <w:sz w:val="24"/>
        </w:rPr>
        <w:t>iz razloga što sjednici Odbora nije prisustvovao  predlagač</w:t>
      </w:r>
      <w:r w:rsidR="003954B3">
        <w:rPr>
          <w:rFonts w:ascii="Arial" w:eastAsia="Calibri" w:hAnsi="Arial" w:cs="Arial"/>
          <w:color w:val="000000"/>
          <w:sz w:val="24"/>
        </w:rPr>
        <w:t>.</w:t>
      </w:r>
    </w:p>
    <w:p w:rsidR="00E428F2" w:rsidRDefault="00E428F2" w:rsidP="00652D2B">
      <w:pPr>
        <w:jc w:val="both"/>
        <w:rPr>
          <w:rFonts w:ascii="Arial" w:eastAsia="Calibri" w:hAnsi="Arial" w:cs="Arial"/>
          <w:color w:val="000000"/>
          <w:sz w:val="24"/>
        </w:rPr>
      </w:pPr>
    </w:p>
    <w:p w:rsidR="00E428F2" w:rsidRDefault="00E428F2" w:rsidP="00E428F2">
      <w:pPr>
        <w:jc w:val="center"/>
        <w:rPr>
          <w:rFonts w:ascii="Arial" w:eastAsia="Calibri" w:hAnsi="Arial" w:cs="Arial"/>
          <w:color w:val="000000"/>
          <w:sz w:val="24"/>
        </w:rPr>
      </w:pPr>
      <w:r>
        <w:rPr>
          <w:rFonts w:ascii="Arial" w:eastAsia="Calibri" w:hAnsi="Arial" w:cs="Arial"/>
          <w:color w:val="000000"/>
          <w:sz w:val="24"/>
        </w:rPr>
        <w:t>***</w:t>
      </w:r>
    </w:p>
    <w:p w:rsidR="00E428F2" w:rsidRPr="00652D2B" w:rsidRDefault="00E428F2" w:rsidP="00652D2B">
      <w:pPr>
        <w:jc w:val="both"/>
        <w:rPr>
          <w:rFonts w:ascii="Arial" w:hAnsi="Arial" w:cs="Arial"/>
          <w:sz w:val="24"/>
        </w:rPr>
      </w:pPr>
    </w:p>
    <w:p w:rsidR="00CD44F1" w:rsidRPr="00E428F2" w:rsidRDefault="00E428F2" w:rsidP="00E428F2">
      <w:pPr>
        <w:jc w:val="both"/>
        <w:rPr>
          <w:rFonts w:ascii="Arial" w:hAnsi="Arial" w:cs="Arial"/>
          <w:color w:val="000000"/>
          <w:sz w:val="24"/>
        </w:rPr>
      </w:pPr>
      <w:r w:rsidRPr="00E428F2">
        <w:rPr>
          <w:rFonts w:ascii="Arial" w:hAnsi="Arial" w:cs="Arial"/>
          <w:sz w:val="24"/>
          <w:lang w:val="sv-SE"/>
        </w:rPr>
        <w:t>1.</w:t>
      </w:r>
      <w:r>
        <w:rPr>
          <w:rFonts w:ascii="Arial" w:hAnsi="Arial" w:cs="Arial"/>
          <w:sz w:val="24"/>
          <w:lang w:val="sv-SE"/>
        </w:rPr>
        <w:t xml:space="preserve"> </w:t>
      </w:r>
      <w:r w:rsidR="006C4BDD" w:rsidRPr="00E428F2">
        <w:rPr>
          <w:rFonts w:ascii="Arial" w:hAnsi="Arial" w:cs="Arial"/>
          <w:sz w:val="24"/>
          <w:lang w:val="sv-SE"/>
        </w:rPr>
        <w:t>Odbor je</w:t>
      </w:r>
      <w:r w:rsidR="006C4BDD" w:rsidRPr="00E428F2">
        <w:rPr>
          <w:rFonts w:ascii="Arial" w:hAnsi="Arial" w:cs="Arial"/>
          <w:i/>
          <w:sz w:val="24"/>
          <w:lang w:val="sv-SE"/>
        </w:rPr>
        <w:t xml:space="preserve">, </w:t>
      </w:r>
      <w:r w:rsidR="006C4BDD" w:rsidRPr="00E428F2">
        <w:rPr>
          <w:rFonts w:ascii="Arial" w:hAnsi="Arial" w:cs="Arial"/>
          <w:sz w:val="24"/>
          <w:lang w:val="sv-SE"/>
        </w:rPr>
        <w:t xml:space="preserve">sa </w:t>
      </w:r>
      <w:r w:rsidR="006C4BDD" w:rsidRPr="00E428F2">
        <w:rPr>
          <w:rFonts w:ascii="Arial" w:hAnsi="Arial" w:cs="Arial"/>
          <w:b/>
          <w:sz w:val="24"/>
          <w:lang w:val="sv-SE"/>
        </w:rPr>
        <w:t xml:space="preserve">5 </w:t>
      </w:r>
      <w:r w:rsidR="006C4BDD" w:rsidRPr="00E428F2">
        <w:rPr>
          <w:rFonts w:ascii="Arial" w:hAnsi="Arial" w:cs="Arial"/>
          <w:b/>
          <w:i/>
          <w:sz w:val="24"/>
          <w:lang w:val="sv-SE"/>
        </w:rPr>
        <w:t>glasova ″za”</w:t>
      </w:r>
      <w:r w:rsidR="006C4BDD" w:rsidRPr="00E428F2">
        <w:rPr>
          <w:rFonts w:ascii="Arial" w:hAnsi="Arial" w:cs="Arial"/>
          <w:i/>
          <w:sz w:val="24"/>
          <w:lang w:val="sv-SE"/>
        </w:rPr>
        <w:t xml:space="preserve">, </w:t>
      </w:r>
      <w:r w:rsidR="006C4BDD" w:rsidRPr="00E428F2">
        <w:rPr>
          <w:rFonts w:ascii="Arial" w:hAnsi="Arial" w:cs="Arial"/>
          <w:sz w:val="24"/>
          <w:lang w:val="sv-SE"/>
        </w:rPr>
        <w:t xml:space="preserve">zaključio da predloži Skupštini da  </w:t>
      </w:r>
      <w:r w:rsidR="006C4BDD" w:rsidRPr="00E428F2">
        <w:rPr>
          <w:rFonts w:ascii="Arial" w:hAnsi="Arial" w:cs="Arial"/>
          <w:b/>
          <w:bCs/>
          <w:i/>
          <w:iCs/>
          <w:sz w:val="24"/>
        </w:rPr>
        <w:t>u s v o j i</w:t>
      </w:r>
      <w:r w:rsidR="006C4BDD" w:rsidRPr="00E428F2">
        <w:rPr>
          <w:rFonts w:ascii="Arial" w:hAnsi="Arial" w:cs="Arial"/>
          <w:noProof/>
          <w:color w:val="000000" w:themeColor="text1"/>
          <w:sz w:val="24"/>
          <w:lang w:val="sr-Latn-CS"/>
        </w:rPr>
        <w:t xml:space="preserve">  </w:t>
      </w:r>
      <w:r w:rsidR="00CD44F1" w:rsidRPr="00E428F2">
        <w:rPr>
          <w:rFonts w:ascii="Arial" w:hAnsi="Arial" w:cs="Arial"/>
          <w:color w:val="000000"/>
          <w:sz w:val="24"/>
        </w:rPr>
        <w:t>Izvještaj o radu gradonačelnika, organa uprave, posebnih i stručnih služ</w:t>
      </w:r>
      <w:r w:rsidR="003D44CB" w:rsidRPr="00E428F2">
        <w:rPr>
          <w:rFonts w:ascii="Arial" w:hAnsi="Arial" w:cs="Arial"/>
          <w:color w:val="000000"/>
          <w:sz w:val="24"/>
        </w:rPr>
        <w:t>bi Glavnog grada u 2025. godini.</w:t>
      </w:r>
    </w:p>
    <w:p w:rsidR="00E428F2" w:rsidRPr="00E428F2" w:rsidRDefault="00E428F2" w:rsidP="00E428F2">
      <w:pPr>
        <w:rPr>
          <w:color w:val="000000"/>
          <w:sz w:val="10"/>
          <w:szCs w:val="10"/>
        </w:rPr>
      </w:pPr>
    </w:p>
    <w:p w:rsidR="00D65D54" w:rsidRDefault="00652D2B" w:rsidP="006C4BDD">
      <w:pPr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sz w:val="24"/>
          <w:lang w:val="sv-SE"/>
        </w:rPr>
        <w:t>2</w:t>
      </w:r>
      <w:r w:rsidR="006C4BDD" w:rsidRPr="0073637C">
        <w:rPr>
          <w:rFonts w:ascii="Arial" w:hAnsi="Arial" w:cs="Arial"/>
          <w:sz w:val="24"/>
          <w:lang w:val="sv-SE"/>
        </w:rPr>
        <w:t>. Odbor je</w:t>
      </w:r>
      <w:r w:rsidR="006C4BDD" w:rsidRPr="0073637C">
        <w:rPr>
          <w:rFonts w:ascii="Arial" w:hAnsi="Arial" w:cs="Arial"/>
          <w:i/>
          <w:sz w:val="24"/>
          <w:lang w:val="sv-SE"/>
        </w:rPr>
        <w:t xml:space="preserve">, </w:t>
      </w:r>
      <w:r w:rsidR="00E428F2">
        <w:rPr>
          <w:rFonts w:ascii="Arial" w:hAnsi="Arial" w:cs="Arial"/>
          <w:sz w:val="24"/>
          <w:lang w:val="sv-SE"/>
        </w:rPr>
        <w:t>sa</w:t>
      </w:r>
      <w:r w:rsidR="006C4BDD" w:rsidRPr="0073637C">
        <w:rPr>
          <w:rFonts w:ascii="Arial" w:hAnsi="Arial" w:cs="Arial"/>
          <w:sz w:val="24"/>
          <w:lang w:val="sv-SE"/>
        </w:rPr>
        <w:t xml:space="preserve"> </w:t>
      </w:r>
      <w:r w:rsidR="006C4BDD" w:rsidRPr="001E796C">
        <w:rPr>
          <w:rFonts w:ascii="Arial" w:hAnsi="Arial" w:cs="Arial"/>
          <w:b/>
          <w:sz w:val="24"/>
          <w:lang w:val="sv-SE"/>
        </w:rPr>
        <w:t xml:space="preserve">5 </w:t>
      </w:r>
      <w:r w:rsidR="006C4BDD" w:rsidRPr="001E796C">
        <w:rPr>
          <w:rFonts w:ascii="Arial" w:hAnsi="Arial" w:cs="Arial"/>
          <w:b/>
          <w:i/>
          <w:sz w:val="24"/>
          <w:lang w:val="sv-SE"/>
        </w:rPr>
        <w:t>glasova ″</w:t>
      </w:r>
      <w:r w:rsidR="006C4BDD" w:rsidRPr="00E428F2">
        <w:rPr>
          <w:rFonts w:ascii="Arial" w:hAnsi="Arial" w:cs="Arial"/>
          <w:b/>
          <w:i/>
          <w:sz w:val="24"/>
          <w:lang w:val="sv-SE"/>
        </w:rPr>
        <w:t>za”</w:t>
      </w:r>
      <w:r w:rsidR="006C4BDD" w:rsidRPr="0073637C">
        <w:rPr>
          <w:rFonts w:ascii="Arial" w:hAnsi="Arial" w:cs="Arial"/>
          <w:i/>
          <w:sz w:val="24"/>
          <w:lang w:val="sv-SE"/>
        </w:rPr>
        <w:t xml:space="preserve">, </w:t>
      </w:r>
      <w:r w:rsidR="006C4BDD" w:rsidRPr="0073637C">
        <w:rPr>
          <w:rFonts w:ascii="Arial" w:hAnsi="Arial" w:cs="Arial"/>
          <w:sz w:val="24"/>
          <w:lang w:val="sv-SE"/>
        </w:rPr>
        <w:t xml:space="preserve">zaključio da predloži Skupštini da  </w:t>
      </w:r>
      <w:r w:rsidR="006C4BDD" w:rsidRPr="001E796C">
        <w:rPr>
          <w:rFonts w:ascii="Arial" w:hAnsi="Arial" w:cs="Arial"/>
          <w:b/>
          <w:bCs/>
          <w:i/>
          <w:iCs/>
          <w:sz w:val="24"/>
        </w:rPr>
        <w:t>u s v o j i</w:t>
      </w:r>
      <w:r w:rsidR="006C4BDD" w:rsidRPr="0073637C">
        <w:rPr>
          <w:rFonts w:ascii="Arial" w:hAnsi="Arial" w:cs="Arial"/>
          <w:noProof/>
          <w:color w:val="000000" w:themeColor="text1"/>
          <w:sz w:val="24"/>
          <w:lang w:val="sr-Latn-CS"/>
        </w:rPr>
        <w:t xml:space="preserve">  </w:t>
      </w:r>
      <w:r w:rsidR="0099552A">
        <w:rPr>
          <w:rFonts w:ascii="Arial" w:hAnsi="Arial" w:cs="Arial"/>
          <w:color w:val="000000"/>
          <w:sz w:val="24"/>
        </w:rPr>
        <w:t>Izvještaj o realizaciji Programa obavljanja komunalnih djelatnosti “Vodovod i kanalizacija” d.o.o. Podgorica za 2025. godinu, s</w:t>
      </w:r>
      <w:r w:rsidR="00D65D54">
        <w:rPr>
          <w:rFonts w:ascii="Arial" w:hAnsi="Arial" w:cs="Arial"/>
          <w:color w:val="000000"/>
          <w:sz w:val="24"/>
        </w:rPr>
        <w:t>a Predlogom ocjena i zaključaka.</w:t>
      </w:r>
    </w:p>
    <w:p w:rsidR="00D65D54" w:rsidRDefault="00D65D54" w:rsidP="006C4BDD">
      <w:pPr>
        <w:jc w:val="both"/>
        <w:rPr>
          <w:rFonts w:ascii="Arial" w:hAnsi="Arial" w:cs="Arial"/>
          <w:color w:val="000000"/>
          <w:sz w:val="24"/>
        </w:rPr>
      </w:pPr>
    </w:p>
    <w:p w:rsidR="006C4BDD" w:rsidRPr="0073637C" w:rsidRDefault="00D65D54" w:rsidP="006C4BDD">
      <w:pPr>
        <w:jc w:val="both"/>
        <w:rPr>
          <w:rFonts w:ascii="Arial" w:hAnsi="Arial" w:cs="Arial"/>
          <w:color w:val="000000" w:themeColor="text1"/>
          <w:sz w:val="24"/>
          <w:shd w:val="clear" w:color="auto" w:fill="FFFFFF"/>
        </w:rPr>
      </w:pPr>
      <w:r w:rsidRPr="0073637C">
        <w:rPr>
          <w:rFonts w:ascii="Arial" w:hAnsi="Arial" w:cs="Arial"/>
          <w:sz w:val="24"/>
          <w:lang w:val="sv-SE"/>
        </w:rPr>
        <w:t>Odbor je</w:t>
      </w:r>
      <w:r w:rsidRPr="0073637C">
        <w:rPr>
          <w:rFonts w:ascii="Arial" w:hAnsi="Arial" w:cs="Arial"/>
          <w:i/>
          <w:sz w:val="24"/>
          <w:lang w:val="sv-SE"/>
        </w:rPr>
        <w:t xml:space="preserve">, </w:t>
      </w:r>
      <w:r w:rsidR="00E428F2">
        <w:rPr>
          <w:rFonts w:ascii="Arial" w:hAnsi="Arial" w:cs="Arial"/>
          <w:sz w:val="24"/>
          <w:lang w:val="sv-SE"/>
        </w:rPr>
        <w:t>sa</w:t>
      </w:r>
      <w:r w:rsidRPr="0073637C">
        <w:rPr>
          <w:rFonts w:ascii="Arial" w:hAnsi="Arial" w:cs="Arial"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sz w:val="24"/>
          <w:lang w:val="sv-SE"/>
        </w:rPr>
        <w:t xml:space="preserve">5 </w:t>
      </w:r>
      <w:r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Pr="00E428F2">
        <w:rPr>
          <w:rFonts w:ascii="Arial" w:hAnsi="Arial" w:cs="Arial"/>
          <w:b/>
          <w:i/>
          <w:sz w:val="24"/>
          <w:lang w:val="sv-SE"/>
        </w:rPr>
        <w:t>”</w:t>
      </w:r>
      <w:r w:rsidRPr="0073637C">
        <w:rPr>
          <w:rFonts w:ascii="Arial" w:hAnsi="Arial" w:cs="Arial"/>
          <w:i/>
          <w:sz w:val="24"/>
          <w:lang w:val="sv-SE"/>
        </w:rPr>
        <w:t xml:space="preserve">, </w:t>
      </w:r>
      <w:r w:rsidRPr="0073637C">
        <w:rPr>
          <w:rFonts w:ascii="Arial" w:hAnsi="Arial" w:cs="Arial"/>
          <w:sz w:val="24"/>
          <w:lang w:val="sv-SE"/>
        </w:rPr>
        <w:t xml:space="preserve">zaključio da predloži Skupštini da  </w:t>
      </w:r>
      <w:r w:rsidRPr="001E796C">
        <w:rPr>
          <w:rFonts w:ascii="Arial" w:hAnsi="Arial" w:cs="Arial"/>
          <w:b/>
          <w:bCs/>
          <w:i/>
          <w:iCs/>
          <w:sz w:val="24"/>
        </w:rPr>
        <w:t>u s v o j i</w:t>
      </w:r>
      <w:r>
        <w:rPr>
          <w:rFonts w:ascii="Arial" w:hAnsi="Arial" w:cs="Arial"/>
          <w:color w:val="000000"/>
          <w:sz w:val="24"/>
        </w:rPr>
        <w:t xml:space="preserve"> Predlog</w:t>
      </w:r>
      <w:r w:rsidR="0099552A">
        <w:rPr>
          <w:rFonts w:ascii="Arial" w:hAnsi="Arial" w:cs="Arial"/>
          <w:color w:val="000000"/>
          <w:sz w:val="24"/>
        </w:rPr>
        <w:t xml:space="preserve"> odluke o raspodjeli dobiti “Vodovod i kanalizacija” d.o.o. Podgorica ostvarene u 2025. </w:t>
      </w:r>
      <w:r w:rsidR="003D44CB">
        <w:rPr>
          <w:rFonts w:ascii="Arial" w:hAnsi="Arial" w:cs="Arial"/>
          <w:color w:val="000000"/>
          <w:sz w:val="24"/>
        </w:rPr>
        <w:t>g</w:t>
      </w:r>
      <w:r w:rsidR="0099552A">
        <w:rPr>
          <w:rFonts w:ascii="Arial" w:hAnsi="Arial" w:cs="Arial"/>
          <w:color w:val="000000"/>
          <w:sz w:val="24"/>
        </w:rPr>
        <w:t>odini</w:t>
      </w:r>
      <w:r w:rsidR="003D44CB">
        <w:rPr>
          <w:rFonts w:ascii="Arial" w:hAnsi="Arial" w:cs="Arial"/>
          <w:color w:val="000000"/>
          <w:sz w:val="24"/>
        </w:rPr>
        <w:t>.</w:t>
      </w:r>
    </w:p>
    <w:p w:rsidR="006C4BDD" w:rsidRPr="00E428F2" w:rsidRDefault="006C4BDD" w:rsidP="006C4BDD">
      <w:pPr>
        <w:contextualSpacing/>
        <w:jc w:val="both"/>
        <w:rPr>
          <w:rFonts w:ascii="Arial" w:hAnsi="Arial" w:cs="Arial"/>
          <w:sz w:val="10"/>
          <w:szCs w:val="10"/>
        </w:rPr>
      </w:pPr>
    </w:p>
    <w:p w:rsidR="005A3696" w:rsidRDefault="00652D2B" w:rsidP="006C4BDD">
      <w:pPr>
        <w:pStyle w:val="ListParagraph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val="sv-SE"/>
        </w:rPr>
        <w:t>3</w:t>
      </w:r>
      <w:r w:rsidR="006C4BDD" w:rsidRPr="0073637C">
        <w:rPr>
          <w:rFonts w:ascii="Arial" w:hAnsi="Arial" w:cs="Arial"/>
          <w:sz w:val="24"/>
          <w:szCs w:val="24"/>
          <w:lang w:val="sv-SE"/>
        </w:rPr>
        <w:t>. Odbor je</w:t>
      </w:r>
      <w:r w:rsidR="006C4BDD" w:rsidRPr="0073637C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="00E428F2">
        <w:rPr>
          <w:rFonts w:ascii="Arial" w:hAnsi="Arial" w:cs="Arial"/>
          <w:b/>
          <w:sz w:val="24"/>
          <w:szCs w:val="24"/>
          <w:lang w:val="sv-SE"/>
        </w:rPr>
        <w:t xml:space="preserve">sa </w:t>
      </w:r>
      <w:r w:rsidR="0099552A" w:rsidRPr="001E796C">
        <w:rPr>
          <w:rFonts w:ascii="Arial" w:hAnsi="Arial" w:cs="Arial"/>
          <w:b/>
          <w:sz w:val="24"/>
          <w:szCs w:val="24"/>
          <w:lang w:val="sv-SE"/>
        </w:rPr>
        <w:t>5</w:t>
      </w:r>
      <w:r w:rsidR="006C4BDD" w:rsidRPr="001E796C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6C4BDD" w:rsidRPr="001E796C">
        <w:rPr>
          <w:rFonts w:ascii="Arial" w:hAnsi="Arial" w:cs="Arial"/>
          <w:b/>
          <w:i/>
          <w:sz w:val="24"/>
          <w:szCs w:val="24"/>
          <w:lang w:val="sv-SE"/>
        </w:rPr>
        <w:t>glasova ″za</w:t>
      </w:r>
      <w:r w:rsidR="006C4BDD" w:rsidRPr="00E428F2">
        <w:rPr>
          <w:rFonts w:ascii="Arial" w:hAnsi="Arial" w:cs="Arial"/>
          <w:b/>
          <w:i/>
          <w:sz w:val="24"/>
          <w:szCs w:val="24"/>
          <w:lang w:val="sv-SE"/>
        </w:rPr>
        <w:t>”</w:t>
      </w:r>
      <w:r w:rsidR="006C4BDD" w:rsidRPr="0073637C">
        <w:rPr>
          <w:rFonts w:ascii="Arial" w:hAnsi="Arial" w:cs="Arial"/>
          <w:i/>
          <w:sz w:val="24"/>
          <w:szCs w:val="24"/>
          <w:lang w:val="sv-SE"/>
        </w:rPr>
        <w:t>,</w:t>
      </w:r>
      <w:r w:rsidR="006C4BDD" w:rsidRPr="0073637C">
        <w:rPr>
          <w:rFonts w:ascii="Arial" w:hAnsi="Arial" w:cs="Arial"/>
          <w:sz w:val="24"/>
          <w:szCs w:val="24"/>
          <w:lang w:val="sv-SE"/>
        </w:rPr>
        <w:t xml:space="preserve"> zaključio da predloži Skupštini da  </w:t>
      </w:r>
      <w:r w:rsidR="006C4BDD" w:rsidRPr="001E796C">
        <w:rPr>
          <w:rFonts w:ascii="Arial" w:hAnsi="Arial" w:cs="Arial"/>
          <w:b/>
          <w:bCs/>
          <w:i/>
          <w:iCs/>
          <w:sz w:val="24"/>
          <w:szCs w:val="24"/>
        </w:rPr>
        <w:t>u s v o j i</w:t>
      </w:r>
      <w:r w:rsidR="006C4BDD" w:rsidRPr="0073637C">
        <w:rPr>
          <w:rFonts w:ascii="Arial" w:hAnsi="Arial" w:cs="Arial"/>
          <w:iCs/>
          <w:sz w:val="24"/>
          <w:szCs w:val="24"/>
        </w:rPr>
        <w:t xml:space="preserve">  </w:t>
      </w:r>
      <w:r w:rsidR="0099552A">
        <w:rPr>
          <w:rFonts w:ascii="Arial" w:hAnsi="Arial" w:cs="Arial"/>
          <w:color w:val="000000"/>
          <w:sz w:val="24"/>
          <w:szCs w:val="24"/>
        </w:rPr>
        <w:t>Izvještaj o realizaciji Programa obavljanja komunalnih djelatnosti “Čistoća” d.o.o. Podgorica za 2025. godinu, sa Predlogom ocjena i zaključaka</w:t>
      </w:r>
      <w:r w:rsidR="005A3696">
        <w:rPr>
          <w:rFonts w:ascii="Arial" w:hAnsi="Arial" w:cs="Arial"/>
          <w:color w:val="000000"/>
          <w:sz w:val="24"/>
          <w:szCs w:val="24"/>
        </w:rPr>
        <w:t>.</w:t>
      </w:r>
    </w:p>
    <w:p w:rsidR="005A3696" w:rsidRPr="00E428F2" w:rsidRDefault="005A3696" w:rsidP="006C4BDD">
      <w:pPr>
        <w:pStyle w:val="ListParagraph"/>
        <w:ind w:left="0"/>
        <w:jc w:val="both"/>
        <w:rPr>
          <w:rFonts w:ascii="Arial" w:hAnsi="Arial" w:cs="Arial"/>
          <w:color w:val="000000"/>
          <w:sz w:val="10"/>
          <w:szCs w:val="10"/>
        </w:rPr>
      </w:pPr>
    </w:p>
    <w:p w:rsidR="006C4BDD" w:rsidRPr="0073637C" w:rsidRDefault="005A3696" w:rsidP="006C4BDD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 w:rsidRPr="0073637C">
        <w:rPr>
          <w:rFonts w:ascii="Arial" w:hAnsi="Arial" w:cs="Arial"/>
          <w:sz w:val="24"/>
          <w:szCs w:val="24"/>
          <w:lang w:val="sv-SE"/>
        </w:rPr>
        <w:t>Odbor je</w:t>
      </w:r>
      <w:r w:rsidRPr="0073637C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>
        <w:rPr>
          <w:rFonts w:ascii="Arial" w:hAnsi="Arial" w:cs="Arial"/>
          <w:sz w:val="24"/>
          <w:szCs w:val="24"/>
          <w:lang w:val="sv-SE"/>
        </w:rPr>
        <w:t xml:space="preserve">sa </w:t>
      </w:r>
      <w:r w:rsidRPr="001E796C">
        <w:rPr>
          <w:rFonts w:ascii="Arial" w:hAnsi="Arial" w:cs="Arial"/>
          <w:b/>
          <w:sz w:val="24"/>
          <w:szCs w:val="24"/>
          <w:lang w:val="sv-SE"/>
        </w:rPr>
        <w:t xml:space="preserve">5 </w:t>
      </w:r>
      <w:r w:rsidRPr="001E796C">
        <w:rPr>
          <w:rFonts w:ascii="Arial" w:hAnsi="Arial" w:cs="Arial"/>
          <w:b/>
          <w:i/>
          <w:sz w:val="24"/>
          <w:szCs w:val="24"/>
          <w:lang w:val="sv-SE"/>
        </w:rPr>
        <w:t>glasova ″za</w:t>
      </w:r>
      <w:r w:rsidRPr="00E428F2">
        <w:rPr>
          <w:rFonts w:ascii="Arial" w:hAnsi="Arial" w:cs="Arial"/>
          <w:b/>
          <w:i/>
          <w:sz w:val="24"/>
          <w:szCs w:val="24"/>
          <w:lang w:val="sv-SE"/>
        </w:rPr>
        <w:t>”</w:t>
      </w:r>
      <w:r w:rsidRPr="0073637C">
        <w:rPr>
          <w:rFonts w:ascii="Arial" w:hAnsi="Arial" w:cs="Arial"/>
          <w:i/>
          <w:sz w:val="24"/>
          <w:szCs w:val="24"/>
          <w:lang w:val="sv-SE"/>
        </w:rPr>
        <w:t>,</w:t>
      </w:r>
      <w:r w:rsidRPr="0073637C">
        <w:rPr>
          <w:rFonts w:ascii="Arial" w:hAnsi="Arial" w:cs="Arial"/>
          <w:sz w:val="24"/>
          <w:szCs w:val="24"/>
          <w:lang w:val="sv-SE"/>
        </w:rPr>
        <w:t xml:space="preserve"> zaključio da predloži Skupštini da  </w:t>
      </w:r>
      <w:r w:rsidRPr="001E796C">
        <w:rPr>
          <w:rFonts w:ascii="Arial" w:hAnsi="Arial" w:cs="Arial"/>
          <w:b/>
          <w:bCs/>
          <w:i/>
          <w:iCs/>
          <w:sz w:val="24"/>
          <w:szCs w:val="24"/>
        </w:rPr>
        <w:t>u s v o j i</w:t>
      </w:r>
      <w:r w:rsidR="00D65D54">
        <w:rPr>
          <w:rFonts w:ascii="Arial" w:hAnsi="Arial" w:cs="Arial"/>
          <w:color w:val="000000"/>
          <w:sz w:val="24"/>
          <w:szCs w:val="24"/>
        </w:rPr>
        <w:t xml:space="preserve"> Predlog</w:t>
      </w:r>
      <w:r w:rsidR="0099552A">
        <w:rPr>
          <w:rFonts w:ascii="Arial" w:hAnsi="Arial" w:cs="Arial"/>
          <w:color w:val="000000"/>
          <w:sz w:val="24"/>
          <w:szCs w:val="24"/>
        </w:rPr>
        <w:t xml:space="preserve"> odluke o prenosu gubitka “Čistoća” d.o.o. Podgorica ostvaren u 2025. </w:t>
      </w:r>
      <w:r w:rsidR="003D44CB">
        <w:rPr>
          <w:rFonts w:ascii="Arial" w:hAnsi="Arial" w:cs="Arial"/>
          <w:color w:val="000000"/>
          <w:sz w:val="24"/>
          <w:szCs w:val="24"/>
        </w:rPr>
        <w:t>g</w:t>
      </w:r>
      <w:r w:rsidR="0099552A">
        <w:rPr>
          <w:rFonts w:ascii="Arial" w:hAnsi="Arial" w:cs="Arial"/>
          <w:color w:val="000000"/>
          <w:sz w:val="24"/>
          <w:szCs w:val="24"/>
        </w:rPr>
        <w:t>odini</w:t>
      </w:r>
      <w:r w:rsidR="003D44CB">
        <w:rPr>
          <w:rFonts w:ascii="Arial" w:hAnsi="Arial" w:cs="Arial"/>
          <w:color w:val="000000"/>
          <w:sz w:val="24"/>
          <w:szCs w:val="24"/>
        </w:rPr>
        <w:t>.</w:t>
      </w:r>
    </w:p>
    <w:p w:rsidR="005A3696" w:rsidRDefault="00652D2B" w:rsidP="006C4BDD">
      <w:pPr>
        <w:ind w:right="18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sz w:val="24"/>
          <w:lang w:val="sv-SE"/>
        </w:rPr>
        <w:t>4</w:t>
      </w:r>
      <w:r w:rsidR="006C4BDD" w:rsidRPr="0073637C">
        <w:rPr>
          <w:rFonts w:ascii="Arial" w:hAnsi="Arial" w:cs="Arial"/>
          <w:sz w:val="24"/>
          <w:lang w:val="sv-SE"/>
        </w:rPr>
        <w:t>. Odbor je</w:t>
      </w:r>
      <w:r w:rsidR="006C4BDD" w:rsidRPr="0073637C">
        <w:rPr>
          <w:rFonts w:ascii="Arial" w:hAnsi="Arial" w:cs="Arial"/>
          <w:i/>
          <w:sz w:val="24"/>
          <w:lang w:val="sv-SE"/>
        </w:rPr>
        <w:t xml:space="preserve">, </w:t>
      </w:r>
      <w:r w:rsidR="006C4BDD" w:rsidRPr="0073637C">
        <w:rPr>
          <w:rFonts w:ascii="Arial" w:hAnsi="Arial" w:cs="Arial"/>
          <w:sz w:val="24"/>
          <w:lang w:val="sv-SE"/>
        </w:rPr>
        <w:t xml:space="preserve">sa </w:t>
      </w:r>
      <w:r w:rsidR="0091434E" w:rsidRPr="001E796C">
        <w:rPr>
          <w:rFonts w:ascii="Arial" w:hAnsi="Arial" w:cs="Arial"/>
          <w:b/>
          <w:sz w:val="24"/>
          <w:lang w:val="sv-SE"/>
        </w:rPr>
        <w:t>5</w:t>
      </w:r>
      <w:r w:rsidR="006C4BDD" w:rsidRPr="001E796C">
        <w:rPr>
          <w:rFonts w:ascii="Arial" w:hAnsi="Arial" w:cs="Arial"/>
          <w:b/>
          <w:sz w:val="24"/>
          <w:lang w:val="sv-SE"/>
        </w:rPr>
        <w:t xml:space="preserve"> </w:t>
      </w:r>
      <w:r w:rsidR="006C4BDD"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="006C4BDD" w:rsidRPr="00E428F2">
        <w:rPr>
          <w:rFonts w:ascii="Arial" w:hAnsi="Arial" w:cs="Arial"/>
          <w:b/>
          <w:i/>
          <w:sz w:val="24"/>
          <w:lang w:val="sv-SE"/>
        </w:rPr>
        <w:t>”</w:t>
      </w:r>
      <w:r w:rsidR="006C4BDD" w:rsidRPr="0073637C">
        <w:rPr>
          <w:rFonts w:ascii="Arial" w:hAnsi="Arial" w:cs="Arial"/>
          <w:sz w:val="24"/>
          <w:lang w:val="sv-SE"/>
        </w:rPr>
        <w:t xml:space="preserve">, zaključio da predloži Skupštini da  </w:t>
      </w:r>
      <w:r w:rsidR="006C4BDD" w:rsidRPr="001E796C">
        <w:rPr>
          <w:rFonts w:ascii="Arial" w:hAnsi="Arial" w:cs="Arial"/>
          <w:b/>
          <w:bCs/>
          <w:i/>
          <w:iCs/>
          <w:sz w:val="24"/>
        </w:rPr>
        <w:t>u s v o j i</w:t>
      </w:r>
      <w:r w:rsidR="006C4BDD" w:rsidRPr="0073637C">
        <w:rPr>
          <w:rFonts w:ascii="Arial" w:hAnsi="Arial" w:cs="Arial"/>
          <w:iCs/>
          <w:sz w:val="24"/>
        </w:rPr>
        <w:t xml:space="preserve"> </w:t>
      </w:r>
      <w:r w:rsidR="0091434E">
        <w:rPr>
          <w:rFonts w:ascii="Arial" w:hAnsi="Arial" w:cs="Arial"/>
          <w:color w:val="000000"/>
          <w:sz w:val="24"/>
        </w:rPr>
        <w:t>Izvještaj o realizaciji Programa obavljanja komunalnih djelatnosti “Zelenilo” d.o.o. Podgorica za 2025. godinu, sa Predlogom ocjena i zaključaka</w:t>
      </w:r>
      <w:r w:rsidR="005A3696">
        <w:rPr>
          <w:rFonts w:ascii="Arial" w:hAnsi="Arial" w:cs="Arial"/>
          <w:color w:val="000000"/>
          <w:sz w:val="24"/>
        </w:rPr>
        <w:t xml:space="preserve">. </w:t>
      </w:r>
    </w:p>
    <w:p w:rsidR="005A3696" w:rsidRPr="00E428F2" w:rsidRDefault="005A3696" w:rsidP="006C4BDD">
      <w:pPr>
        <w:ind w:right="180"/>
        <w:jc w:val="both"/>
        <w:rPr>
          <w:rFonts w:ascii="Arial" w:hAnsi="Arial" w:cs="Arial"/>
          <w:color w:val="000000"/>
          <w:sz w:val="10"/>
          <w:szCs w:val="10"/>
        </w:rPr>
      </w:pPr>
    </w:p>
    <w:p w:rsidR="006C4BDD" w:rsidRPr="0073637C" w:rsidRDefault="005A3696" w:rsidP="006C4BDD">
      <w:pPr>
        <w:ind w:right="180"/>
        <w:jc w:val="both"/>
        <w:rPr>
          <w:rFonts w:ascii="Arial" w:hAnsi="Arial" w:cs="Arial"/>
          <w:sz w:val="24"/>
        </w:rPr>
      </w:pPr>
      <w:r w:rsidRPr="0073637C">
        <w:rPr>
          <w:rFonts w:ascii="Arial" w:hAnsi="Arial" w:cs="Arial"/>
          <w:sz w:val="24"/>
          <w:lang w:val="sv-SE"/>
        </w:rPr>
        <w:t>Odbor je</w:t>
      </w:r>
      <w:r w:rsidRPr="0073637C">
        <w:rPr>
          <w:rFonts w:ascii="Arial" w:hAnsi="Arial" w:cs="Arial"/>
          <w:i/>
          <w:sz w:val="24"/>
          <w:lang w:val="sv-SE"/>
        </w:rPr>
        <w:t xml:space="preserve">, </w:t>
      </w:r>
      <w:r w:rsidR="00E428F2">
        <w:rPr>
          <w:rFonts w:ascii="Arial" w:hAnsi="Arial" w:cs="Arial"/>
          <w:sz w:val="24"/>
          <w:lang w:val="sv-SE"/>
        </w:rPr>
        <w:t>sa</w:t>
      </w:r>
      <w:r w:rsidRPr="0073637C">
        <w:rPr>
          <w:rFonts w:ascii="Arial" w:hAnsi="Arial" w:cs="Arial"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sz w:val="24"/>
          <w:lang w:val="sv-SE"/>
        </w:rPr>
        <w:t xml:space="preserve">5 </w:t>
      </w:r>
      <w:r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Pr="00E428F2">
        <w:rPr>
          <w:rFonts w:ascii="Arial" w:hAnsi="Arial" w:cs="Arial"/>
          <w:b/>
          <w:i/>
          <w:sz w:val="24"/>
          <w:lang w:val="sv-SE"/>
        </w:rPr>
        <w:t>”</w:t>
      </w:r>
      <w:r w:rsidRPr="0073637C">
        <w:rPr>
          <w:rFonts w:ascii="Arial" w:hAnsi="Arial" w:cs="Arial"/>
          <w:sz w:val="24"/>
          <w:lang w:val="sv-SE"/>
        </w:rPr>
        <w:t xml:space="preserve">, zaključio da predloži Skupštini da  </w:t>
      </w:r>
      <w:r w:rsidRPr="001E796C">
        <w:rPr>
          <w:rFonts w:ascii="Arial" w:hAnsi="Arial" w:cs="Arial"/>
          <w:b/>
          <w:bCs/>
          <w:i/>
          <w:iCs/>
          <w:sz w:val="24"/>
        </w:rPr>
        <w:t>u s v o j i</w:t>
      </w:r>
      <w:r w:rsidRPr="0073637C">
        <w:rPr>
          <w:rFonts w:ascii="Arial" w:hAnsi="Arial" w:cs="Arial"/>
          <w:iCs/>
          <w:sz w:val="24"/>
        </w:rPr>
        <w:t xml:space="preserve"> </w:t>
      </w:r>
      <w:r w:rsidR="001E796C">
        <w:rPr>
          <w:rFonts w:ascii="Arial" w:hAnsi="Arial" w:cs="Arial"/>
          <w:iCs/>
          <w:sz w:val="24"/>
        </w:rPr>
        <w:t xml:space="preserve">  </w:t>
      </w:r>
      <w:r w:rsidR="00D65D54">
        <w:rPr>
          <w:rFonts w:ascii="Arial" w:hAnsi="Arial" w:cs="Arial"/>
          <w:color w:val="000000"/>
          <w:sz w:val="24"/>
        </w:rPr>
        <w:t>Predlog</w:t>
      </w:r>
      <w:r w:rsidR="0091434E">
        <w:rPr>
          <w:rFonts w:ascii="Arial" w:hAnsi="Arial" w:cs="Arial"/>
          <w:color w:val="000000"/>
          <w:sz w:val="24"/>
        </w:rPr>
        <w:t xml:space="preserve"> odluke o raspodjeli dobiti “Zelenilo” d.o.o. Podgorica ostvarene u 2025. godini</w:t>
      </w:r>
      <w:r w:rsidR="006C4BDD" w:rsidRPr="0073637C">
        <w:rPr>
          <w:rFonts w:ascii="Arial" w:hAnsi="Arial" w:cs="Arial"/>
          <w:iCs/>
          <w:sz w:val="24"/>
        </w:rPr>
        <w:t xml:space="preserve"> </w:t>
      </w:r>
      <w:r w:rsidR="003D44CB">
        <w:rPr>
          <w:rFonts w:ascii="Arial" w:hAnsi="Arial" w:cs="Arial"/>
          <w:sz w:val="24"/>
        </w:rPr>
        <w:t>.</w:t>
      </w:r>
    </w:p>
    <w:p w:rsidR="006C4BDD" w:rsidRPr="00E428F2" w:rsidRDefault="006C4BDD" w:rsidP="006C4BDD">
      <w:pPr>
        <w:ind w:right="180"/>
        <w:jc w:val="both"/>
        <w:rPr>
          <w:rFonts w:ascii="Arial" w:hAnsi="Arial" w:cs="Arial"/>
          <w:bCs/>
          <w:sz w:val="10"/>
          <w:szCs w:val="10"/>
          <w:lang w:val="sv-SE"/>
        </w:rPr>
      </w:pPr>
      <w:r w:rsidRPr="0073637C">
        <w:rPr>
          <w:rFonts w:ascii="Arial" w:hAnsi="Arial" w:cs="Arial"/>
          <w:bCs/>
          <w:sz w:val="24"/>
          <w:lang w:val="sv-SE"/>
        </w:rPr>
        <w:tab/>
      </w:r>
    </w:p>
    <w:p w:rsidR="005A3696" w:rsidRDefault="006C4BDD" w:rsidP="006C4BDD">
      <w:pPr>
        <w:ind w:right="180"/>
        <w:jc w:val="both"/>
        <w:rPr>
          <w:rFonts w:ascii="Arial" w:hAnsi="Arial" w:cs="Arial"/>
          <w:color w:val="000000"/>
          <w:sz w:val="24"/>
        </w:rPr>
      </w:pPr>
      <w:r w:rsidRPr="0073637C">
        <w:rPr>
          <w:rFonts w:ascii="Arial" w:hAnsi="Arial" w:cs="Arial"/>
          <w:sz w:val="24"/>
          <w:lang w:val="sv-SE"/>
        </w:rPr>
        <w:t>5. Odbor je</w:t>
      </w:r>
      <w:r w:rsidRPr="0073637C">
        <w:rPr>
          <w:rFonts w:ascii="Arial" w:hAnsi="Arial" w:cs="Arial"/>
          <w:i/>
          <w:sz w:val="24"/>
          <w:lang w:val="sv-SE"/>
        </w:rPr>
        <w:t xml:space="preserve">, </w:t>
      </w:r>
      <w:r w:rsidRPr="0073637C">
        <w:rPr>
          <w:rFonts w:ascii="Arial" w:hAnsi="Arial" w:cs="Arial"/>
          <w:sz w:val="24"/>
          <w:lang w:val="sv-SE"/>
        </w:rPr>
        <w:t xml:space="preserve">sa </w:t>
      </w:r>
      <w:r w:rsidRPr="001E796C">
        <w:rPr>
          <w:rFonts w:ascii="Arial" w:hAnsi="Arial" w:cs="Arial"/>
          <w:b/>
          <w:sz w:val="24"/>
          <w:lang w:val="sv-SE"/>
        </w:rPr>
        <w:t xml:space="preserve">5 </w:t>
      </w:r>
      <w:r w:rsidRPr="001E796C">
        <w:rPr>
          <w:rFonts w:ascii="Arial" w:hAnsi="Arial" w:cs="Arial"/>
          <w:b/>
          <w:i/>
          <w:sz w:val="24"/>
          <w:lang w:val="sv-SE"/>
        </w:rPr>
        <w:t>glasova ″za”</w:t>
      </w:r>
      <w:r w:rsidRPr="0073637C">
        <w:rPr>
          <w:rFonts w:ascii="Arial" w:hAnsi="Arial" w:cs="Arial"/>
          <w:i/>
          <w:sz w:val="24"/>
          <w:lang w:val="sv-SE"/>
        </w:rPr>
        <w:t>,</w:t>
      </w:r>
      <w:r w:rsidRPr="0073637C">
        <w:rPr>
          <w:rFonts w:ascii="Arial" w:hAnsi="Arial" w:cs="Arial"/>
          <w:sz w:val="24"/>
          <w:lang w:val="sv-SE"/>
        </w:rPr>
        <w:t xml:space="preserve"> zaključio da predloži Skupštini da  </w:t>
      </w:r>
      <w:r w:rsidRPr="001E796C">
        <w:rPr>
          <w:rFonts w:ascii="Arial" w:hAnsi="Arial" w:cs="Arial"/>
          <w:b/>
          <w:bCs/>
          <w:i/>
          <w:iCs/>
          <w:sz w:val="24"/>
        </w:rPr>
        <w:t>u s v o j i</w:t>
      </w:r>
      <w:r w:rsidRPr="0073637C">
        <w:rPr>
          <w:rFonts w:ascii="Arial" w:hAnsi="Arial" w:cs="Arial"/>
          <w:iCs/>
          <w:sz w:val="24"/>
        </w:rPr>
        <w:t xml:space="preserve">  </w:t>
      </w:r>
      <w:r w:rsidR="0091434E">
        <w:rPr>
          <w:rFonts w:ascii="Arial" w:hAnsi="Arial" w:cs="Arial"/>
          <w:color w:val="000000"/>
          <w:sz w:val="24"/>
        </w:rPr>
        <w:t>Izvještaj o realizaciji Programa obavljanja komunalnih djelatnosti “Pogrebne usluge” d.o.o. Podgorica za 2025. godinu, sa Predlogom ocjena i zaključaka</w:t>
      </w:r>
      <w:r w:rsidR="005A3696">
        <w:rPr>
          <w:rFonts w:ascii="Arial" w:hAnsi="Arial" w:cs="Arial"/>
          <w:color w:val="000000"/>
          <w:sz w:val="24"/>
        </w:rPr>
        <w:t>.</w:t>
      </w:r>
    </w:p>
    <w:p w:rsidR="005A3696" w:rsidRPr="00E428F2" w:rsidRDefault="005A3696" w:rsidP="006C4BDD">
      <w:pPr>
        <w:ind w:right="180"/>
        <w:jc w:val="both"/>
        <w:rPr>
          <w:rFonts w:ascii="Arial" w:hAnsi="Arial" w:cs="Arial"/>
          <w:color w:val="000000"/>
          <w:sz w:val="10"/>
          <w:szCs w:val="10"/>
        </w:rPr>
      </w:pPr>
    </w:p>
    <w:p w:rsidR="006C4BDD" w:rsidRPr="0073637C" w:rsidRDefault="005A3696" w:rsidP="006C4BDD">
      <w:pPr>
        <w:ind w:right="180"/>
        <w:jc w:val="both"/>
        <w:rPr>
          <w:rFonts w:ascii="Arial" w:hAnsi="Arial" w:cs="Arial"/>
          <w:sz w:val="24"/>
        </w:rPr>
      </w:pPr>
      <w:r w:rsidRPr="0073637C">
        <w:rPr>
          <w:rFonts w:ascii="Arial" w:hAnsi="Arial" w:cs="Arial"/>
          <w:sz w:val="24"/>
          <w:lang w:val="sv-SE"/>
        </w:rPr>
        <w:t>Odbor je</w:t>
      </w:r>
      <w:r w:rsidRPr="0073637C">
        <w:rPr>
          <w:rFonts w:ascii="Arial" w:hAnsi="Arial" w:cs="Arial"/>
          <w:i/>
          <w:sz w:val="24"/>
          <w:lang w:val="sv-SE"/>
        </w:rPr>
        <w:t xml:space="preserve">, </w:t>
      </w:r>
      <w:r w:rsidR="00E428F2">
        <w:rPr>
          <w:rFonts w:ascii="Arial" w:hAnsi="Arial" w:cs="Arial"/>
          <w:sz w:val="24"/>
          <w:lang w:val="sv-SE"/>
        </w:rPr>
        <w:t>sa</w:t>
      </w:r>
      <w:r w:rsidRPr="0073637C">
        <w:rPr>
          <w:rFonts w:ascii="Arial" w:hAnsi="Arial" w:cs="Arial"/>
          <w:sz w:val="24"/>
          <w:lang w:val="sv-SE"/>
        </w:rPr>
        <w:t xml:space="preserve"> </w:t>
      </w:r>
      <w:r w:rsidRPr="00E428F2">
        <w:rPr>
          <w:rFonts w:ascii="Arial" w:hAnsi="Arial" w:cs="Arial"/>
          <w:b/>
          <w:sz w:val="24"/>
          <w:lang w:val="sv-SE"/>
        </w:rPr>
        <w:t xml:space="preserve">5 </w:t>
      </w:r>
      <w:r w:rsidRPr="00E428F2">
        <w:rPr>
          <w:rFonts w:ascii="Arial" w:hAnsi="Arial" w:cs="Arial"/>
          <w:b/>
          <w:i/>
          <w:sz w:val="24"/>
          <w:lang w:val="sv-SE"/>
        </w:rPr>
        <w:t>glasova ″za”</w:t>
      </w:r>
      <w:r w:rsidRPr="0073637C">
        <w:rPr>
          <w:rFonts w:ascii="Arial" w:hAnsi="Arial" w:cs="Arial"/>
          <w:i/>
          <w:sz w:val="24"/>
          <w:lang w:val="sv-SE"/>
        </w:rPr>
        <w:t>,</w:t>
      </w:r>
      <w:r w:rsidRPr="0073637C">
        <w:rPr>
          <w:rFonts w:ascii="Arial" w:hAnsi="Arial" w:cs="Arial"/>
          <w:sz w:val="24"/>
          <w:lang w:val="sv-SE"/>
        </w:rPr>
        <w:t xml:space="preserve"> zaključio da predloži Skupštini da  </w:t>
      </w:r>
      <w:r w:rsidR="00E428F2">
        <w:rPr>
          <w:rFonts w:ascii="Arial" w:hAnsi="Arial" w:cs="Arial"/>
          <w:sz w:val="24"/>
          <w:lang w:val="sv-SE"/>
        </w:rPr>
        <w:t xml:space="preserve"> </w:t>
      </w:r>
      <w:r w:rsidRPr="00E428F2">
        <w:rPr>
          <w:rFonts w:ascii="Arial" w:hAnsi="Arial" w:cs="Arial"/>
          <w:b/>
          <w:bCs/>
          <w:i/>
          <w:iCs/>
          <w:sz w:val="24"/>
        </w:rPr>
        <w:t>u s v o j i</w:t>
      </w:r>
      <w:r w:rsidRPr="0073637C">
        <w:rPr>
          <w:rFonts w:ascii="Arial" w:hAnsi="Arial" w:cs="Arial"/>
          <w:iCs/>
          <w:sz w:val="24"/>
        </w:rPr>
        <w:t xml:space="preserve">  </w:t>
      </w:r>
      <w:r w:rsidR="00D65D54">
        <w:rPr>
          <w:rFonts w:ascii="Arial" w:hAnsi="Arial" w:cs="Arial"/>
          <w:color w:val="000000"/>
          <w:sz w:val="24"/>
        </w:rPr>
        <w:t>Predlog</w:t>
      </w:r>
      <w:r w:rsidR="0091434E">
        <w:rPr>
          <w:rFonts w:ascii="Arial" w:hAnsi="Arial" w:cs="Arial"/>
          <w:color w:val="000000"/>
          <w:sz w:val="24"/>
        </w:rPr>
        <w:t xml:space="preserve"> odluke o raspodjeli dobiti “Pogrebne usluge” d.o.o. Podgorica ostvarene u 2025. </w:t>
      </w:r>
      <w:r w:rsidR="003D44CB">
        <w:rPr>
          <w:rFonts w:ascii="Arial" w:hAnsi="Arial" w:cs="Arial"/>
          <w:color w:val="000000"/>
          <w:sz w:val="24"/>
        </w:rPr>
        <w:t>go</w:t>
      </w:r>
      <w:r w:rsidR="0091434E">
        <w:rPr>
          <w:rFonts w:ascii="Arial" w:hAnsi="Arial" w:cs="Arial"/>
          <w:color w:val="000000"/>
          <w:sz w:val="24"/>
        </w:rPr>
        <w:t>dini</w:t>
      </w:r>
      <w:r w:rsidR="003D44CB">
        <w:rPr>
          <w:rFonts w:ascii="Arial" w:hAnsi="Arial" w:cs="Arial"/>
          <w:sz w:val="24"/>
        </w:rPr>
        <w:t>.</w:t>
      </w:r>
    </w:p>
    <w:p w:rsidR="006C4BDD" w:rsidRPr="00E428F2" w:rsidRDefault="006C4BDD" w:rsidP="006C4BDD">
      <w:pPr>
        <w:ind w:right="180"/>
        <w:jc w:val="both"/>
        <w:rPr>
          <w:rFonts w:ascii="Arial" w:hAnsi="Arial" w:cs="Arial"/>
          <w:sz w:val="10"/>
          <w:szCs w:val="10"/>
        </w:rPr>
      </w:pPr>
    </w:p>
    <w:p w:rsidR="005A3696" w:rsidRDefault="006C4BDD" w:rsidP="00652D2B">
      <w:pPr>
        <w:tabs>
          <w:tab w:val="left" w:pos="720"/>
        </w:tabs>
        <w:jc w:val="both"/>
        <w:rPr>
          <w:rFonts w:ascii="Arial" w:hAnsi="Arial" w:cs="Arial"/>
          <w:color w:val="000000"/>
          <w:sz w:val="24"/>
        </w:rPr>
      </w:pPr>
      <w:r w:rsidRPr="0073637C">
        <w:rPr>
          <w:rFonts w:ascii="Arial" w:hAnsi="Arial" w:cs="Arial"/>
          <w:sz w:val="24"/>
          <w:lang w:val="sv-SE"/>
        </w:rPr>
        <w:t>6. Odbor je</w:t>
      </w:r>
      <w:r w:rsidRPr="0073637C">
        <w:rPr>
          <w:rFonts w:ascii="Arial" w:hAnsi="Arial" w:cs="Arial"/>
          <w:i/>
          <w:sz w:val="24"/>
          <w:lang w:val="sv-SE"/>
        </w:rPr>
        <w:t xml:space="preserve">, </w:t>
      </w:r>
      <w:r w:rsidR="00E428F2">
        <w:rPr>
          <w:rFonts w:ascii="Arial" w:hAnsi="Arial" w:cs="Arial"/>
          <w:sz w:val="24"/>
          <w:lang w:val="sv-SE"/>
        </w:rPr>
        <w:t>sa</w:t>
      </w:r>
      <w:r w:rsidRPr="0073637C">
        <w:rPr>
          <w:rFonts w:ascii="Arial" w:hAnsi="Arial" w:cs="Arial"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sz w:val="24"/>
          <w:lang w:val="sv-SE"/>
        </w:rPr>
        <w:t xml:space="preserve">5 </w:t>
      </w:r>
      <w:r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Pr="00E428F2">
        <w:rPr>
          <w:rFonts w:ascii="Arial" w:hAnsi="Arial" w:cs="Arial"/>
          <w:b/>
          <w:i/>
          <w:sz w:val="24"/>
          <w:lang w:val="sv-SE"/>
        </w:rPr>
        <w:t>”</w:t>
      </w:r>
      <w:r w:rsidRPr="0073637C">
        <w:rPr>
          <w:rFonts w:ascii="Arial" w:hAnsi="Arial" w:cs="Arial"/>
          <w:i/>
          <w:sz w:val="24"/>
          <w:lang w:val="sv-SE"/>
        </w:rPr>
        <w:t>,</w:t>
      </w:r>
      <w:r w:rsidRPr="0073637C">
        <w:rPr>
          <w:rFonts w:ascii="Arial" w:hAnsi="Arial" w:cs="Arial"/>
          <w:sz w:val="24"/>
          <w:lang w:val="sv-SE"/>
        </w:rPr>
        <w:t xml:space="preserve"> zaključio da predloži Skupštini da  </w:t>
      </w:r>
      <w:r w:rsidRPr="001E796C">
        <w:rPr>
          <w:rFonts w:ascii="Arial" w:hAnsi="Arial" w:cs="Arial"/>
          <w:b/>
          <w:bCs/>
          <w:i/>
          <w:iCs/>
          <w:sz w:val="24"/>
        </w:rPr>
        <w:t>u s v o j i</w:t>
      </w:r>
      <w:r w:rsidRPr="0073637C">
        <w:rPr>
          <w:rFonts w:ascii="Arial" w:hAnsi="Arial" w:cs="Arial"/>
          <w:iCs/>
          <w:sz w:val="24"/>
        </w:rPr>
        <w:t xml:space="preserve">  </w:t>
      </w:r>
      <w:r w:rsidR="00DC09DF">
        <w:rPr>
          <w:rFonts w:ascii="Arial" w:hAnsi="Arial" w:cs="Arial"/>
          <w:color w:val="000000"/>
          <w:sz w:val="24"/>
        </w:rPr>
        <w:t>Izvještaj o realizaciji Programa obavljanja komunalnih djelatnosti “Komunalne usluge” d.o.o. Podgorica za 2025. godinu, sa Predlogom ocjena i zaključaka</w:t>
      </w:r>
      <w:r w:rsidR="005A3696">
        <w:rPr>
          <w:rFonts w:ascii="Arial" w:hAnsi="Arial" w:cs="Arial"/>
          <w:color w:val="000000"/>
          <w:sz w:val="24"/>
        </w:rPr>
        <w:t>.</w:t>
      </w:r>
    </w:p>
    <w:p w:rsidR="005A3696" w:rsidRPr="00E428F2" w:rsidRDefault="005A3696" w:rsidP="00652D2B">
      <w:pPr>
        <w:tabs>
          <w:tab w:val="left" w:pos="720"/>
        </w:tabs>
        <w:jc w:val="both"/>
        <w:rPr>
          <w:rFonts w:ascii="Arial" w:hAnsi="Arial" w:cs="Arial"/>
          <w:color w:val="000000"/>
          <w:sz w:val="10"/>
          <w:szCs w:val="10"/>
        </w:rPr>
      </w:pPr>
    </w:p>
    <w:p w:rsidR="00652D2B" w:rsidRDefault="005A3696" w:rsidP="00652D2B">
      <w:pPr>
        <w:tabs>
          <w:tab w:val="left" w:pos="720"/>
        </w:tabs>
        <w:jc w:val="both"/>
        <w:rPr>
          <w:rFonts w:ascii="Arial" w:hAnsi="Arial" w:cs="Arial"/>
          <w:sz w:val="24"/>
        </w:rPr>
      </w:pPr>
      <w:r w:rsidRPr="0073637C">
        <w:rPr>
          <w:rFonts w:ascii="Arial" w:hAnsi="Arial" w:cs="Arial"/>
          <w:sz w:val="24"/>
          <w:lang w:val="sv-SE"/>
        </w:rPr>
        <w:t>Odbor je</w:t>
      </w:r>
      <w:r w:rsidRPr="0073637C">
        <w:rPr>
          <w:rFonts w:ascii="Arial" w:hAnsi="Arial" w:cs="Arial"/>
          <w:i/>
          <w:sz w:val="24"/>
          <w:lang w:val="sv-SE"/>
        </w:rPr>
        <w:t xml:space="preserve">, </w:t>
      </w:r>
      <w:r w:rsidR="00E428F2">
        <w:rPr>
          <w:rFonts w:ascii="Arial" w:hAnsi="Arial" w:cs="Arial"/>
          <w:sz w:val="24"/>
          <w:lang w:val="sv-SE"/>
        </w:rPr>
        <w:t>sa</w:t>
      </w:r>
      <w:r w:rsidRPr="0073637C">
        <w:rPr>
          <w:rFonts w:ascii="Arial" w:hAnsi="Arial" w:cs="Arial"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sz w:val="24"/>
          <w:lang w:val="sv-SE"/>
        </w:rPr>
        <w:t xml:space="preserve">5 </w:t>
      </w:r>
      <w:r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Pr="00E428F2">
        <w:rPr>
          <w:rFonts w:ascii="Arial" w:hAnsi="Arial" w:cs="Arial"/>
          <w:b/>
          <w:i/>
          <w:sz w:val="24"/>
          <w:lang w:val="sv-SE"/>
        </w:rPr>
        <w:t>”</w:t>
      </w:r>
      <w:r w:rsidRPr="0073637C">
        <w:rPr>
          <w:rFonts w:ascii="Arial" w:hAnsi="Arial" w:cs="Arial"/>
          <w:i/>
          <w:sz w:val="24"/>
          <w:lang w:val="sv-SE"/>
        </w:rPr>
        <w:t>,</w:t>
      </w:r>
      <w:r w:rsidRPr="0073637C">
        <w:rPr>
          <w:rFonts w:ascii="Arial" w:hAnsi="Arial" w:cs="Arial"/>
          <w:sz w:val="24"/>
          <w:lang w:val="sv-SE"/>
        </w:rPr>
        <w:t xml:space="preserve"> zakl</w:t>
      </w:r>
      <w:r w:rsidR="00E428F2">
        <w:rPr>
          <w:rFonts w:ascii="Arial" w:hAnsi="Arial" w:cs="Arial"/>
          <w:sz w:val="24"/>
          <w:lang w:val="sv-SE"/>
        </w:rPr>
        <w:t xml:space="preserve">jučio da predloži Skupštini da   </w:t>
      </w:r>
      <w:r w:rsidRPr="001E796C">
        <w:rPr>
          <w:rFonts w:ascii="Arial" w:hAnsi="Arial" w:cs="Arial"/>
          <w:b/>
          <w:bCs/>
          <w:i/>
          <w:iCs/>
          <w:sz w:val="24"/>
        </w:rPr>
        <w:t>u s v o j i</w:t>
      </w:r>
      <w:r w:rsidRPr="0073637C">
        <w:rPr>
          <w:rFonts w:ascii="Arial" w:hAnsi="Arial" w:cs="Arial"/>
          <w:iCs/>
          <w:sz w:val="24"/>
        </w:rPr>
        <w:t xml:space="preserve">  </w:t>
      </w:r>
      <w:r w:rsidR="001E796C">
        <w:rPr>
          <w:rFonts w:ascii="Arial" w:hAnsi="Arial" w:cs="Arial"/>
          <w:color w:val="000000"/>
          <w:sz w:val="24"/>
        </w:rPr>
        <w:t xml:space="preserve">   </w:t>
      </w:r>
      <w:r w:rsidR="00D65D54">
        <w:rPr>
          <w:rFonts w:ascii="Arial" w:hAnsi="Arial" w:cs="Arial"/>
          <w:color w:val="000000"/>
          <w:sz w:val="24"/>
        </w:rPr>
        <w:t>Predlog</w:t>
      </w:r>
      <w:r w:rsidR="00DC09DF">
        <w:rPr>
          <w:rFonts w:ascii="Arial" w:hAnsi="Arial" w:cs="Arial"/>
          <w:color w:val="000000"/>
          <w:sz w:val="24"/>
        </w:rPr>
        <w:t xml:space="preserve"> odluke o raspodjeli dobiti “Komunalne usluge” d.o.o. Podgorica ostvarene u 2025. </w:t>
      </w:r>
      <w:r w:rsidR="003D44CB">
        <w:rPr>
          <w:rFonts w:ascii="Arial" w:hAnsi="Arial" w:cs="Arial"/>
          <w:color w:val="000000"/>
          <w:sz w:val="24"/>
        </w:rPr>
        <w:t>g</w:t>
      </w:r>
      <w:r w:rsidR="00DC09DF">
        <w:rPr>
          <w:rFonts w:ascii="Arial" w:hAnsi="Arial" w:cs="Arial"/>
          <w:color w:val="000000"/>
          <w:sz w:val="24"/>
        </w:rPr>
        <w:t>odini</w:t>
      </w:r>
      <w:r w:rsidR="003D44CB">
        <w:rPr>
          <w:rFonts w:ascii="Arial" w:hAnsi="Arial" w:cs="Arial"/>
          <w:sz w:val="24"/>
        </w:rPr>
        <w:t>.</w:t>
      </w:r>
    </w:p>
    <w:p w:rsidR="00652D2B" w:rsidRPr="00E428F2" w:rsidRDefault="00652D2B" w:rsidP="00652D2B">
      <w:pPr>
        <w:tabs>
          <w:tab w:val="left" w:pos="720"/>
        </w:tabs>
        <w:jc w:val="both"/>
        <w:rPr>
          <w:rFonts w:ascii="Arial" w:hAnsi="Arial" w:cs="Arial"/>
          <w:sz w:val="10"/>
          <w:szCs w:val="10"/>
        </w:rPr>
      </w:pPr>
    </w:p>
    <w:p w:rsidR="00D65D54" w:rsidRDefault="00652D2B" w:rsidP="00652D2B">
      <w:pPr>
        <w:tabs>
          <w:tab w:val="left" w:pos="720"/>
        </w:tabs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sz w:val="24"/>
        </w:rPr>
        <w:t>7.</w:t>
      </w:r>
      <w:r w:rsidR="00C5354B">
        <w:rPr>
          <w:rFonts w:ascii="Arial" w:hAnsi="Arial" w:cs="Arial"/>
          <w:sz w:val="24"/>
        </w:rPr>
        <w:t xml:space="preserve"> </w:t>
      </w:r>
      <w:r w:rsidR="006C4BDD" w:rsidRPr="00652D2B">
        <w:rPr>
          <w:rFonts w:ascii="Arial" w:hAnsi="Arial" w:cs="Arial"/>
          <w:sz w:val="24"/>
          <w:lang w:val="sv-SE"/>
        </w:rPr>
        <w:t>Odbor je</w:t>
      </w:r>
      <w:r w:rsidR="006C4BDD" w:rsidRPr="00652D2B">
        <w:rPr>
          <w:rFonts w:ascii="Arial" w:hAnsi="Arial" w:cs="Arial"/>
          <w:i/>
          <w:sz w:val="24"/>
          <w:lang w:val="sv-SE"/>
        </w:rPr>
        <w:t xml:space="preserve">, </w:t>
      </w:r>
      <w:r w:rsidR="00E428F2">
        <w:rPr>
          <w:rFonts w:ascii="Arial" w:hAnsi="Arial" w:cs="Arial"/>
          <w:sz w:val="24"/>
          <w:lang w:val="sv-SE"/>
        </w:rPr>
        <w:t>sa</w:t>
      </w:r>
      <w:r w:rsidR="00A16414">
        <w:rPr>
          <w:rFonts w:ascii="Arial" w:hAnsi="Arial" w:cs="Arial"/>
          <w:sz w:val="24"/>
          <w:lang w:val="sv-SE"/>
        </w:rPr>
        <w:t xml:space="preserve"> </w:t>
      </w:r>
      <w:r w:rsidR="00A16414" w:rsidRPr="001E796C">
        <w:rPr>
          <w:rFonts w:ascii="Arial" w:hAnsi="Arial" w:cs="Arial"/>
          <w:b/>
          <w:sz w:val="24"/>
          <w:lang w:val="sv-SE"/>
        </w:rPr>
        <w:t>5</w:t>
      </w:r>
      <w:r w:rsidR="006C4BDD" w:rsidRPr="001E796C">
        <w:rPr>
          <w:rFonts w:ascii="Arial" w:hAnsi="Arial" w:cs="Arial"/>
          <w:b/>
          <w:sz w:val="24"/>
          <w:lang w:val="sv-SE"/>
        </w:rPr>
        <w:t xml:space="preserve"> </w:t>
      </w:r>
      <w:r w:rsidR="006C4BDD"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="006C4BDD" w:rsidRPr="00E428F2">
        <w:rPr>
          <w:rFonts w:ascii="Arial" w:hAnsi="Arial" w:cs="Arial"/>
          <w:b/>
          <w:i/>
          <w:sz w:val="24"/>
          <w:lang w:val="sv-SE"/>
        </w:rPr>
        <w:t>”</w:t>
      </w:r>
      <w:r w:rsidR="006C4BDD" w:rsidRPr="00652D2B">
        <w:rPr>
          <w:rFonts w:ascii="Arial" w:hAnsi="Arial" w:cs="Arial"/>
          <w:i/>
          <w:sz w:val="24"/>
          <w:lang w:val="sv-SE"/>
        </w:rPr>
        <w:t xml:space="preserve">, </w:t>
      </w:r>
      <w:r w:rsidR="006C4BDD" w:rsidRPr="00652D2B">
        <w:rPr>
          <w:rFonts w:ascii="Arial" w:hAnsi="Arial" w:cs="Arial"/>
          <w:sz w:val="24"/>
          <w:lang w:val="sv-SE"/>
        </w:rPr>
        <w:t xml:space="preserve">zaključio da predloži Skupštini da </w:t>
      </w:r>
      <w:r w:rsidR="00E428F2">
        <w:rPr>
          <w:rFonts w:ascii="Arial" w:hAnsi="Arial" w:cs="Arial"/>
          <w:sz w:val="24"/>
          <w:lang w:val="sv-SE"/>
        </w:rPr>
        <w:t xml:space="preserve"> </w:t>
      </w:r>
      <w:r w:rsidR="006C4BDD" w:rsidRPr="001E796C">
        <w:rPr>
          <w:rFonts w:ascii="Arial" w:hAnsi="Arial" w:cs="Arial"/>
          <w:b/>
          <w:bCs/>
          <w:i/>
          <w:iCs/>
          <w:sz w:val="24"/>
        </w:rPr>
        <w:t>u s v o j i</w:t>
      </w:r>
      <w:r w:rsidR="006C4BDD" w:rsidRPr="00652D2B">
        <w:rPr>
          <w:rFonts w:ascii="Arial" w:hAnsi="Arial" w:cs="Arial"/>
          <w:iCs/>
          <w:sz w:val="24"/>
        </w:rPr>
        <w:t xml:space="preserve"> </w:t>
      </w:r>
      <w:r w:rsidR="001E796C">
        <w:rPr>
          <w:rFonts w:ascii="Arial" w:hAnsi="Arial" w:cs="Arial"/>
          <w:iCs/>
          <w:sz w:val="24"/>
        </w:rPr>
        <w:t xml:space="preserve"> </w:t>
      </w:r>
      <w:r w:rsidR="00A16414">
        <w:rPr>
          <w:rFonts w:ascii="Arial" w:hAnsi="Arial" w:cs="Arial"/>
          <w:color w:val="000000"/>
          <w:sz w:val="24"/>
        </w:rPr>
        <w:t>Izvještaj o realizaciji Programa obavljanja komunalnih djelatnosti “Deponija” d.o.o. Podgorica za 2025. godinu, sa Predlogom ocjena i zaključaka</w:t>
      </w:r>
      <w:r w:rsidR="00D65D54">
        <w:rPr>
          <w:rFonts w:ascii="Arial" w:hAnsi="Arial" w:cs="Arial"/>
          <w:color w:val="000000"/>
          <w:sz w:val="24"/>
        </w:rPr>
        <w:t>.</w:t>
      </w:r>
    </w:p>
    <w:p w:rsidR="00D65D54" w:rsidRPr="00E428F2" w:rsidRDefault="00D65D54" w:rsidP="00652D2B">
      <w:pPr>
        <w:tabs>
          <w:tab w:val="left" w:pos="720"/>
        </w:tabs>
        <w:jc w:val="both"/>
        <w:rPr>
          <w:rFonts w:ascii="Arial" w:hAnsi="Arial" w:cs="Arial"/>
          <w:color w:val="000000"/>
          <w:sz w:val="10"/>
          <w:szCs w:val="10"/>
        </w:rPr>
      </w:pPr>
    </w:p>
    <w:p w:rsidR="00580B33" w:rsidRDefault="00D65D54" w:rsidP="00652D2B">
      <w:pPr>
        <w:tabs>
          <w:tab w:val="left" w:pos="720"/>
        </w:tabs>
        <w:jc w:val="both"/>
        <w:rPr>
          <w:rFonts w:ascii="Arial" w:hAnsi="Arial" w:cs="Arial"/>
          <w:color w:val="000000" w:themeColor="text1"/>
          <w:sz w:val="24"/>
        </w:rPr>
      </w:pPr>
      <w:r w:rsidRPr="00652D2B">
        <w:rPr>
          <w:rFonts w:ascii="Arial" w:hAnsi="Arial" w:cs="Arial"/>
          <w:sz w:val="24"/>
          <w:lang w:val="sv-SE"/>
        </w:rPr>
        <w:t>Odbor je</w:t>
      </w:r>
      <w:r w:rsidRPr="00652D2B">
        <w:rPr>
          <w:rFonts w:ascii="Arial" w:hAnsi="Arial" w:cs="Arial"/>
          <w:i/>
          <w:sz w:val="24"/>
          <w:lang w:val="sv-SE"/>
        </w:rPr>
        <w:t xml:space="preserve">, </w:t>
      </w:r>
      <w:r>
        <w:rPr>
          <w:rFonts w:ascii="Arial" w:hAnsi="Arial" w:cs="Arial"/>
          <w:sz w:val="24"/>
          <w:lang w:val="sv-SE"/>
        </w:rPr>
        <w:t xml:space="preserve">sa  </w:t>
      </w:r>
      <w:r w:rsidRPr="001E796C">
        <w:rPr>
          <w:rFonts w:ascii="Arial" w:hAnsi="Arial" w:cs="Arial"/>
          <w:b/>
          <w:sz w:val="24"/>
          <w:lang w:val="sv-SE"/>
        </w:rPr>
        <w:t xml:space="preserve">5 </w:t>
      </w:r>
      <w:r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Pr="00E428F2">
        <w:rPr>
          <w:rFonts w:ascii="Arial" w:hAnsi="Arial" w:cs="Arial"/>
          <w:b/>
          <w:i/>
          <w:sz w:val="24"/>
          <w:lang w:val="sv-SE"/>
        </w:rPr>
        <w:t>”</w:t>
      </w:r>
      <w:r w:rsidRPr="00652D2B">
        <w:rPr>
          <w:rFonts w:ascii="Arial" w:hAnsi="Arial" w:cs="Arial"/>
          <w:i/>
          <w:sz w:val="24"/>
          <w:lang w:val="sv-SE"/>
        </w:rPr>
        <w:t xml:space="preserve">, </w:t>
      </w:r>
      <w:r w:rsidRPr="00652D2B">
        <w:rPr>
          <w:rFonts w:ascii="Arial" w:hAnsi="Arial" w:cs="Arial"/>
          <w:sz w:val="24"/>
          <w:lang w:val="sv-SE"/>
        </w:rPr>
        <w:t xml:space="preserve">zaključio da predloži Skupštini da  </w:t>
      </w:r>
      <w:r w:rsidRPr="001E796C">
        <w:rPr>
          <w:rFonts w:ascii="Arial" w:hAnsi="Arial" w:cs="Arial"/>
          <w:b/>
          <w:bCs/>
          <w:i/>
          <w:iCs/>
          <w:sz w:val="24"/>
        </w:rPr>
        <w:t>u s v o j i</w:t>
      </w:r>
      <w:r>
        <w:rPr>
          <w:rFonts w:ascii="Arial" w:hAnsi="Arial" w:cs="Arial"/>
          <w:color w:val="000000"/>
          <w:sz w:val="24"/>
        </w:rPr>
        <w:t xml:space="preserve"> </w:t>
      </w:r>
      <w:r w:rsidR="001E796C">
        <w:rPr>
          <w:rFonts w:ascii="Arial" w:hAnsi="Arial" w:cs="Arial"/>
          <w:color w:val="000000"/>
          <w:sz w:val="24"/>
        </w:rPr>
        <w:t xml:space="preserve">       P</w:t>
      </w:r>
      <w:r>
        <w:rPr>
          <w:rFonts w:ascii="Arial" w:hAnsi="Arial" w:cs="Arial"/>
          <w:color w:val="000000"/>
          <w:sz w:val="24"/>
        </w:rPr>
        <w:t>edlog</w:t>
      </w:r>
      <w:r w:rsidR="00A16414">
        <w:rPr>
          <w:rFonts w:ascii="Arial" w:hAnsi="Arial" w:cs="Arial"/>
          <w:color w:val="000000"/>
          <w:sz w:val="24"/>
        </w:rPr>
        <w:t xml:space="preserve"> odluke o raspodjeli dobiti “Deponija” d.o.o. Podgorica ostvarene u 2025. godini</w:t>
      </w:r>
      <w:r w:rsidR="006C4BDD" w:rsidRPr="00652D2B">
        <w:rPr>
          <w:rFonts w:ascii="Arial" w:hAnsi="Arial" w:cs="Arial"/>
          <w:iCs/>
          <w:sz w:val="24"/>
        </w:rPr>
        <w:t xml:space="preserve"> </w:t>
      </w:r>
      <w:r w:rsidR="003D44CB">
        <w:rPr>
          <w:rFonts w:ascii="Arial" w:hAnsi="Arial" w:cs="Arial"/>
          <w:color w:val="000000" w:themeColor="text1"/>
          <w:sz w:val="24"/>
        </w:rPr>
        <w:t>.</w:t>
      </w:r>
    </w:p>
    <w:p w:rsidR="001E796C" w:rsidRPr="00E428F2" w:rsidRDefault="001E796C" w:rsidP="00652D2B">
      <w:pPr>
        <w:tabs>
          <w:tab w:val="left" w:pos="720"/>
        </w:tabs>
        <w:jc w:val="both"/>
        <w:rPr>
          <w:rFonts w:ascii="Arial" w:hAnsi="Arial" w:cs="Arial"/>
          <w:sz w:val="10"/>
          <w:szCs w:val="10"/>
        </w:rPr>
      </w:pPr>
    </w:p>
    <w:p w:rsidR="00D65D54" w:rsidRPr="00E428F2" w:rsidRDefault="006C4BDD" w:rsidP="00580B33">
      <w:pPr>
        <w:spacing w:after="120"/>
        <w:ind w:right="26"/>
        <w:jc w:val="both"/>
        <w:rPr>
          <w:rFonts w:ascii="Arial" w:hAnsi="Arial" w:cs="Arial"/>
          <w:b/>
          <w:color w:val="000000" w:themeColor="text1"/>
          <w:sz w:val="24"/>
        </w:rPr>
      </w:pPr>
      <w:r w:rsidRPr="00580B33">
        <w:rPr>
          <w:rFonts w:ascii="Arial" w:hAnsi="Arial" w:cs="Arial"/>
          <w:bCs/>
          <w:sz w:val="24"/>
          <w:lang w:val="sr-Latn-CS"/>
        </w:rPr>
        <w:t>8.</w:t>
      </w:r>
      <w:r w:rsidR="00580B33" w:rsidRPr="00580B33">
        <w:rPr>
          <w:rFonts w:ascii="Arial" w:hAnsi="Arial" w:cs="Arial"/>
        </w:rPr>
        <w:t xml:space="preserve"> </w:t>
      </w:r>
      <w:r w:rsidR="00580B33" w:rsidRPr="00580B33">
        <w:rPr>
          <w:rFonts w:ascii="Arial" w:hAnsi="Arial" w:cs="Arial"/>
          <w:sz w:val="24"/>
        </w:rPr>
        <w:t xml:space="preserve">Odbor je, </w:t>
      </w:r>
      <w:r w:rsidR="00580B33" w:rsidRPr="00580B33">
        <w:rPr>
          <w:rFonts w:ascii="Arial" w:hAnsi="Arial" w:cs="Arial"/>
          <w:sz w:val="24"/>
          <w:lang w:val="sv-SE"/>
        </w:rPr>
        <w:t xml:space="preserve">sa </w:t>
      </w:r>
      <w:r w:rsidR="00580B33" w:rsidRPr="001E796C">
        <w:rPr>
          <w:rFonts w:ascii="Arial" w:hAnsi="Arial" w:cs="Arial"/>
          <w:b/>
          <w:i/>
          <w:sz w:val="24"/>
          <w:lang w:val="sv-SE"/>
        </w:rPr>
        <w:t>5 glasova ″za</w:t>
      </w:r>
      <w:r w:rsidR="00580B33" w:rsidRPr="00580B33">
        <w:rPr>
          <w:rFonts w:ascii="Arial" w:hAnsi="Arial" w:cs="Arial"/>
          <w:i/>
          <w:sz w:val="24"/>
          <w:lang w:val="sv-SE"/>
        </w:rPr>
        <w:t xml:space="preserve">″ </w:t>
      </w:r>
      <w:r w:rsidR="00580B33" w:rsidRPr="00580B33">
        <w:rPr>
          <w:rFonts w:ascii="Arial" w:hAnsi="Arial" w:cs="Arial"/>
          <w:sz w:val="24"/>
        </w:rPr>
        <w:t xml:space="preserve">zaključio da predloži Skupštini da </w:t>
      </w:r>
      <w:r w:rsidR="00580B33" w:rsidRPr="001E796C">
        <w:rPr>
          <w:rFonts w:ascii="Arial" w:hAnsi="Arial" w:cs="Arial"/>
          <w:b/>
          <w:bCs/>
          <w:i/>
          <w:sz w:val="24"/>
        </w:rPr>
        <w:t>u s v o j i</w:t>
      </w:r>
      <w:r w:rsidR="00580B33" w:rsidRPr="001E796C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580B33" w:rsidRPr="00580B33">
        <w:rPr>
          <w:rFonts w:ascii="Arial" w:eastAsia="Calibri" w:hAnsi="Arial" w:cs="Arial"/>
          <w:color w:val="000000"/>
          <w:sz w:val="24"/>
        </w:rPr>
        <w:t>Izvještaj o realizaciji Programa obavljanja komunalnih djelatnosti “Tržnice i pijace” d.o.o. Podgorica za 2025. godinu, sa Predlogom ocjena i zaključaka</w:t>
      </w:r>
      <w:r w:rsidR="00D65D54">
        <w:rPr>
          <w:rFonts w:ascii="Arial" w:eastAsia="Calibri" w:hAnsi="Arial" w:cs="Arial"/>
          <w:color w:val="000000"/>
          <w:sz w:val="24"/>
        </w:rPr>
        <w:t>.</w:t>
      </w:r>
    </w:p>
    <w:p w:rsidR="00580B33" w:rsidRDefault="00D65D54" w:rsidP="00580B33">
      <w:pPr>
        <w:spacing w:after="120"/>
        <w:ind w:right="26"/>
        <w:jc w:val="both"/>
        <w:rPr>
          <w:rFonts w:ascii="Arial" w:hAnsi="Arial" w:cs="Arial"/>
          <w:color w:val="000000" w:themeColor="text1"/>
        </w:rPr>
      </w:pPr>
      <w:r>
        <w:rPr>
          <w:rFonts w:ascii="Arial" w:eastAsia="Calibri" w:hAnsi="Arial" w:cs="Arial"/>
          <w:color w:val="000000"/>
          <w:sz w:val="24"/>
        </w:rPr>
        <w:t xml:space="preserve"> </w:t>
      </w:r>
      <w:r w:rsidRPr="00580B33">
        <w:rPr>
          <w:rFonts w:ascii="Arial" w:hAnsi="Arial" w:cs="Arial"/>
          <w:sz w:val="24"/>
        </w:rPr>
        <w:t xml:space="preserve">Odbor je, </w:t>
      </w:r>
      <w:r w:rsidRPr="00580B33">
        <w:rPr>
          <w:rFonts w:ascii="Arial" w:hAnsi="Arial" w:cs="Arial"/>
          <w:sz w:val="24"/>
          <w:lang w:val="sv-SE"/>
        </w:rPr>
        <w:t xml:space="preserve">sa </w:t>
      </w:r>
      <w:r w:rsidRPr="001E796C">
        <w:rPr>
          <w:rFonts w:ascii="Arial" w:hAnsi="Arial" w:cs="Arial"/>
          <w:b/>
          <w:i/>
          <w:sz w:val="24"/>
          <w:lang w:val="sv-SE"/>
        </w:rPr>
        <w:t>5 glasova ″za</w:t>
      </w:r>
      <w:r w:rsidRPr="00580B33">
        <w:rPr>
          <w:rFonts w:ascii="Arial" w:hAnsi="Arial" w:cs="Arial"/>
          <w:i/>
          <w:sz w:val="24"/>
          <w:lang w:val="sv-SE"/>
        </w:rPr>
        <w:t xml:space="preserve">″ </w:t>
      </w:r>
      <w:r w:rsidRPr="00580B33">
        <w:rPr>
          <w:rFonts w:ascii="Arial" w:hAnsi="Arial" w:cs="Arial"/>
          <w:sz w:val="24"/>
        </w:rPr>
        <w:t xml:space="preserve">zaključio da predloži Skupštini da </w:t>
      </w:r>
      <w:r w:rsidRPr="001E796C">
        <w:rPr>
          <w:rFonts w:ascii="Arial" w:hAnsi="Arial" w:cs="Arial"/>
          <w:b/>
          <w:bCs/>
          <w:i/>
          <w:sz w:val="24"/>
        </w:rPr>
        <w:t>u s v o j i</w:t>
      </w:r>
      <w:r w:rsidRPr="00580B33">
        <w:rPr>
          <w:rFonts w:ascii="Arial" w:hAnsi="Arial" w:cs="Arial"/>
          <w:color w:val="000000" w:themeColor="text1"/>
          <w:sz w:val="24"/>
        </w:rPr>
        <w:t xml:space="preserve">  </w:t>
      </w:r>
      <w:r w:rsidR="001E796C">
        <w:rPr>
          <w:rFonts w:ascii="Arial" w:hAnsi="Arial" w:cs="Arial"/>
          <w:color w:val="000000" w:themeColor="text1"/>
          <w:sz w:val="24"/>
        </w:rPr>
        <w:t xml:space="preserve">      </w:t>
      </w:r>
      <w:r>
        <w:rPr>
          <w:rFonts w:ascii="Arial" w:eastAsia="Calibri" w:hAnsi="Arial" w:cs="Arial"/>
          <w:color w:val="000000"/>
          <w:sz w:val="24"/>
        </w:rPr>
        <w:t>Predlog</w:t>
      </w:r>
      <w:r w:rsidR="00580B33" w:rsidRPr="00580B33">
        <w:rPr>
          <w:rFonts w:ascii="Arial" w:eastAsia="Calibri" w:hAnsi="Arial" w:cs="Arial"/>
          <w:color w:val="000000"/>
          <w:sz w:val="24"/>
        </w:rPr>
        <w:t xml:space="preserve"> odluke o raspodjeli dobiti “Tržnice i pijace” d.o.o. Podgorica ostvarene u 2025. </w:t>
      </w:r>
      <w:r w:rsidR="003D44CB">
        <w:rPr>
          <w:rFonts w:ascii="Arial" w:eastAsia="Calibri" w:hAnsi="Arial" w:cs="Arial"/>
          <w:color w:val="000000"/>
          <w:sz w:val="24"/>
        </w:rPr>
        <w:t>g</w:t>
      </w:r>
      <w:r w:rsidR="00580B33" w:rsidRPr="00580B33">
        <w:rPr>
          <w:rFonts w:ascii="Arial" w:eastAsia="Calibri" w:hAnsi="Arial" w:cs="Arial"/>
          <w:color w:val="000000"/>
          <w:sz w:val="24"/>
        </w:rPr>
        <w:t>odini</w:t>
      </w:r>
      <w:r w:rsidR="003D44CB">
        <w:rPr>
          <w:rFonts w:ascii="Arial" w:hAnsi="Arial" w:cs="Arial"/>
          <w:color w:val="000000" w:themeColor="text1"/>
        </w:rPr>
        <w:t>.</w:t>
      </w:r>
    </w:p>
    <w:p w:rsidR="001F0F6A" w:rsidRDefault="00580B33" w:rsidP="00580B33">
      <w:pPr>
        <w:spacing w:after="120"/>
        <w:ind w:right="26"/>
        <w:jc w:val="both"/>
        <w:rPr>
          <w:rFonts w:ascii="Arial" w:eastAsia="Calibri" w:hAnsi="Arial" w:cs="Arial"/>
          <w:color w:val="000000"/>
          <w:sz w:val="24"/>
        </w:rPr>
      </w:pPr>
      <w:r w:rsidRPr="00580B33">
        <w:rPr>
          <w:rFonts w:ascii="Arial" w:hAnsi="Arial" w:cs="Arial"/>
          <w:color w:val="000000" w:themeColor="text1"/>
          <w:sz w:val="24"/>
        </w:rPr>
        <w:t>9.</w:t>
      </w:r>
      <w:r w:rsidRPr="00580B33">
        <w:rPr>
          <w:rFonts w:ascii="Arial" w:hAnsi="Arial" w:cs="Arial"/>
          <w:sz w:val="24"/>
          <w:lang w:val="sv-SE"/>
        </w:rPr>
        <w:t xml:space="preserve"> Odbor je</w:t>
      </w:r>
      <w:r w:rsidRPr="00580B33">
        <w:rPr>
          <w:rFonts w:ascii="Arial" w:hAnsi="Arial" w:cs="Arial"/>
          <w:i/>
          <w:sz w:val="24"/>
          <w:lang w:val="sv-SE"/>
        </w:rPr>
        <w:t xml:space="preserve">, </w:t>
      </w:r>
      <w:r w:rsidRPr="00580B33">
        <w:rPr>
          <w:rFonts w:ascii="Arial" w:hAnsi="Arial" w:cs="Arial"/>
          <w:sz w:val="24"/>
          <w:lang w:val="sv-SE"/>
        </w:rPr>
        <w:t xml:space="preserve">sa </w:t>
      </w:r>
      <w:r w:rsidRPr="001E796C">
        <w:rPr>
          <w:rFonts w:ascii="Arial" w:hAnsi="Arial" w:cs="Arial"/>
          <w:b/>
          <w:sz w:val="24"/>
          <w:lang w:val="sv-SE"/>
        </w:rPr>
        <w:t xml:space="preserve">5 </w:t>
      </w:r>
      <w:r w:rsidRPr="001E796C">
        <w:rPr>
          <w:rFonts w:ascii="Arial" w:hAnsi="Arial" w:cs="Arial"/>
          <w:b/>
          <w:i/>
          <w:sz w:val="24"/>
          <w:lang w:val="sv-SE"/>
        </w:rPr>
        <w:t>glasova ″za”,</w:t>
      </w:r>
      <w:r w:rsidRPr="00580B33">
        <w:rPr>
          <w:rFonts w:ascii="Arial" w:hAnsi="Arial" w:cs="Arial"/>
          <w:i/>
          <w:sz w:val="24"/>
          <w:lang w:val="sv-SE"/>
        </w:rPr>
        <w:t xml:space="preserve"> </w:t>
      </w:r>
      <w:r w:rsidRPr="00580B33">
        <w:rPr>
          <w:rFonts w:ascii="Arial" w:hAnsi="Arial" w:cs="Arial"/>
          <w:sz w:val="24"/>
        </w:rPr>
        <w:t xml:space="preserve">zaključio da predloži Skupštini da </w:t>
      </w:r>
      <w:r w:rsidRPr="001E796C">
        <w:rPr>
          <w:rFonts w:ascii="Arial" w:hAnsi="Arial" w:cs="Arial"/>
          <w:b/>
          <w:bCs/>
          <w:i/>
          <w:sz w:val="24"/>
        </w:rPr>
        <w:t>u s v o j i</w:t>
      </w:r>
      <w:r w:rsidRPr="00580B33">
        <w:rPr>
          <w:rFonts w:ascii="Arial" w:hAnsi="Arial" w:cs="Arial"/>
          <w:bCs/>
          <w:i/>
          <w:sz w:val="24"/>
        </w:rPr>
        <w:t xml:space="preserve">  </w:t>
      </w:r>
      <w:r w:rsidRPr="00580B33">
        <w:rPr>
          <w:rFonts w:ascii="Arial" w:eastAsia="Calibri" w:hAnsi="Arial" w:cs="Arial"/>
          <w:color w:val="000000"/>
          <w:sz w:val="24"/>
        </w:rPr>
        <w:t>Izvještaj o realizaciji Programa obavljanja komunalnih djelatnosti za 2025. godinu “Parking servis Podgorica” d.o.o. Podgorica, sa Predlogom ocjena i zaključaka</w:t>
      </w:r>
      <w:r w:rsidR="001F0F6A">
        <w:rPr>
          <w:rFonts w:ascii="Arial" w:eastAsia="Calibri" w:hAnsi="Arial" w:cs="Arial"/>
          <w:color w:val="000000"/>
          <w:sz w:val="24"/>
        </w:rPr>
        <w:t>.</w:t>
      </w:r>
    </w:p>
    <w:p w:rsidR="00E428F2" w:rsidRDefault="00E428F2" w:rsidP="00580B33">
      <w:pPr>
        <w:spacing w:after="120"/>
        <w:ind w:right="26"/>
        <w:jc w:val="both"/>
        <w:rPr>
          <w:rFonts w:ascii="Arial" w:hAnsi="Arial" w:cs="Arial"/>
          <w:sz w:val="24"/>
          <w:lang w:val="sv-SE"/>
        </w:rPr>
      </w:pPr>
    </w:p>
    <w:p w:rsidR="00580B33" w:rsidRPr="00E428F2" w:rsidRDefault="001F0F6A" w:rsidP="00580B33">
      <w:pPr>
        <w:spacing w:after="120"/>
        <w:ind w:right="26"/>
        <w:jc w:val="both"/>
        <w:rPr>
          <w:rFonts w:ascii="Arial" w:hAnsi="Arial" w:cs="Arial"/>
          <w:b/>
          <w:bCs/>
          <w:i/>
          <w:sz w:val="24"/>
        </w:rPr>
      </w:pPr>
      <w:r w:rsidRPr="00580B33">
        <w:rPr>
          <w:rFonts w:ascii="Arial" w:hAnsi="Arial" w:cs="Arial"/>
          <w:sz w:val="24"/>
          <w:lang w:val="sv-SE"/>
        </w:rPr>
        <w:lastRenderedPageBreak/>
        <w:t>Odbor je</w:t>
      </w:r>
      <w:r w:rsidRPr="00580B33">
        <w:rPr>
          <w:rFonts w:ascii="Arial" w:hAnsi="Arial" w:cs="Arial"/>
          <w:i/>
          <w:sz w:val="24"/>
          <w:lang w:val="sv-SE"/>
        </w:rPr>
        <w:t xml:space="preserve">, </w:t>
      </w:r>
      <w:r w:rsidRPr="00580B33">
        <w:rPr>
          <w:rFonts w:ascii="Arial" w:hAnsi="Arial" w:cs="Arial"/>
          <w:sz w:val="24"/>
          <w:lang w:val="sv-SE"/>
        </w:rPr>
        <w:t xml:space="preserve">sa  </w:t>
      </w:r>
      <w:r w:rsidRPr="001E796C">
        <w:rPr>
          <w:rFonts w:ascii="Arial" w:hAnsi="Arial" w:cs="Arial"/>
          <w:b/>
          <w:sz w:val="24"/>
          <w:lang w:val="sv-SE"/>
        </w:rPr>
        <w:t xml:space="preserve">5 </w:t>
      </w:r>
      <w:r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Pr="00580B33">
        <w:rPr>
          <w:rFonts w:ascii="Arial" w:hAnsi="Arial" w:cs="Arial"/>
          <w:i/>
          <w:sz w:val="24"/>
          <w:lang w:val="sv-SE"/>
        </w:rPr>
        <w:t xml:space="preserve">”, </w:t>
      </w:r>
      <w:r w:rsidRPr="00580B33">
        <w:rPr>
          <w:rFonts w:ascii="Arial" w:hAnsi="Arial" w:cs="Arial"/>
          <w:sz w:val="24"/>
        </w:rPr>
        <w:t xml:space="preserve">zaključio da predloži Skupštini da </w:t>
      </w:r>
      <w:r w:rsidRPr="001E796C">
        <w:rPr>
          <w:rFonts w:ascii="Arial" w:hAnsi="Arial" w:cs="Arial"/>
          <w:b/>
          <w:bCs/>
          <w:i/>
          <w:sz w:val="24"/>
        </w:rPr>
        <w:t xml:space="preserve">u s v o j i  </w:t>
      </w:r>
      <w:r>
        <w:rPr>
          <w:rFonts w:ascii="Arial" w:eastAsia="Calibri" w:hAnsi="Arial" w:cs="Arial"/>
          <w:color w:val="000000"/>
          <w:sz w:val="24"/>
        </w:rPr>
        <w:t>Predlog</w:t>
      </w:r>
      <w:r w:rsidR="00580B33" w:rsidRPr="00580B33">
        <w:rPr>
          <w:rFonts w:ascii="Arial" w:eastAsia="Calibri" w:hAnsi="Arial" w:cs="Arial"/>
          <w:color w:val="000000"/>
          <w:sz w:val="24"/>
        </w:rPr>
        <w:t xml:space="preserve"> odluke o raspodjeli ostvarene dobiti “Parking servis Podgorica” d.o.o. Podgorica u 2025. </w:t>
      </w:r>
      <w:r w:rsidR="00580B33">
        <w:rPr>
          <w:rFonts w:ascii="Arial" w:eastAsia="Calibri" w:hAnsi="Arial" w:cs="Arial"/>
          <w:color w:val="000000"/>
          <w:sz w:val="24"/>
        </w:rPr>
        <w:t>g</w:t>
      </w:r>
      <w:r w:rsidR="00580B33" w:rsidRPr="00580B33">
        <w:rPr>
          <w:rFonts w:ascii="Arial" w:eastAsia="Calibri" w:hAnsi="Arial" w:cs="Arial"/>
          <w:color w:val="000000"/>
          <w:sz w:val="24"/>
        </w:rPr>
        <w:t>odini</w:t>
      </w:r>
      <w:r w:rsidR="00580B33" w:rsidRPr="00580B33">
        <w:rPr>
          <w:rFonts w:ascii="Arial" w:eastAsiaTheme="minorHAnsi" w:hAnsi="Arial" w:cs="Arial"/>
          <w:i/>
          <w:color w:val="000000" w:themeColor="text1"/>
          <w:sz w:val="24"/>
        </w:rPr>
        <w:t>.</w:t>
      </w:r>
    </w:p>
    <w:p w:rsidR="001F0F6A" w:rsidRDefault="00580B33" w:rsidP="00580B33">
      <w:pPr>
        <w:spacing w:after="120"/>
        <w:ind w:right="26"/>
        <w:jc w:val="both"/>
        <w:rPr>
          <w:rFonts w:ascii="Arial" w:eastAsia="Calibri" w:hAnsi="Arial" w:cs="Arial"/>
          <w:color w:val="000000"/>
          <w:sz w:val="24"/>
        </w:rPr>
      </w:pPr>
      <w:r>
        <w:rPr>
          <w:rFonts w:ascii="Arial" w:eastAsiaTheme="minorHAnsi" w:hAnsi="Arial" w:cs="Arial"/>
          <w:i/>
          <w:color w:val="000000" w:themeColor="text1"/>
          <w:sz w:val="24"/>
        </w:rPr>
        <w:t>10.</w:t>
      </w:r>
      <w:r w:rsidR="00E428F2">
        <w:rPr>
          <w:rFonts w:ascii="Arial" w:eastAsiaTheme="minorHAnsi" w:hAnsi="Arial" w:cs="Arial"/>
          <w:i/>
          <w:color w:val="000000" w:themeColor="text1"/>
          <w:sz w:val="24"/>
        </w:rPr>
        <w:t xml:space="preserve"> </w:t>
      </w:r>
      <w:r w:rsidRPr="00580B33">
        <w:rPr>
          <w:rFonts w:ascii="Arial" w:hAnsi="Arial" w:cs="Arial"/>
          <w:sz w:val="24"/>
          <w:lang w:val="sv-SE"/>
        </w:rPr>
        <w:t xml:space="preserve">Odbor je sa </w:t>
      </w:r>
      <w:r w:rsidRPr="001E796C">
        <w:rPr>
          <w:rFonts w:ascii="Arial" w:hAnsi="Arial" w:cs="Arial"/>
          <w:b/>
          <w:i/>
          <w:sz w:val="24"/>
          <w:lang w:val="sv-SE"/>
        </w:rPr>
        <w:t>5</w:t>
      </w:r>
      <w:r w:rsidRPr="001E796C">
        <w:rPr>
          <w:rFonts w:ascii="Arial" w:hAnsi="Arial" w:cs="Arial"/>
          <w:b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Pr="00580B33">
        <w:rPr>
          <w:rFonts w:ascii="Arial" w:hAnsi="Arial" w:cs="Arial"/>
          <w:i/>
          <w:sz w:val="24"/>
          <w:lang w:val="sv-SE"/>
        </w:rPr>
        <w:t>″</w:t>
      </w:r>
      <w:r w:rsidRPr="00580B33">
        <w:rPr>
          <w:rFonts w:ascii="Arial" w:hAnsi="Arial" w:cs="Arial"/>
          <w:sz w:val="24"/>
          <w:lang w:val="sv-SE"/>
        </w:rPr>
        <w:t xml:space="preserve">, zaključio da predloži Skupštini da </w:t>
      </w:r>
      <w:r w:rsidRPr="001E796C">
        <w:rPr>
          <w:rFonts w:ascii="Arial" w:hAnsi="Arial" w:cs="Arial"/>
          <w:b/>
          <w:i/>
          <w:sz w:val="24"/>
          <w:lang w:val="sv-SE"/>
        </w:rPr>
        <w:t>u s v o j i</w:t>
      </w:r>
      <w:r w:rsidRPr="00580B33">
        <w:rPr>
          <w:rFonts w:ascii="Arial" w:hAnsi="Arial" w:cs="Arial"/>
          <w:i/>
          <w:sz w:val="24"/>
          <w:lang w:val="sv-SE"/>
        </w:rPr>
        <w:t xml:space="preserve">   </w:t>
      </w:r>
      <w:r w:rsidRPr="00580B33">
        <w:rPr>
          <w:rFonts w:ascii="Arial" w:eastAsia="Calibri" w:hAnsi="Arial" w:cs="Arial"/>
          <w:color w:val="000000"/>
          <w:sz w:val="24"/>
        </w:rPr>
        <w:t>Izvještaj o realizaciji Programa obavljanja komunalnih djelatnosti za 2025. godinu “Putevi” d.o.o. Podgorica, sa Predlogom ocjena i zaključaka</w:t>
      </w:r>
      <w:r w:rsidR="001F0F6A">
        <w:rPr>
          <w:rFonts w:ascii="Arial" w:eastAsia="Calibri" w:hAnsi="Arial" w:cs="Arial"/>
          <w:color w:val="000000"/>
          <w:sz w:val="24"/>
        </w:rPr>
        <w:t>.</w:t>
      </w:r>
    </w:p>
    <w:p w:rsidR="00580B33" w:rsidRDefault="001F0F6A" w:rsidP="00580B33">
      <w:pPr>
        <w:spacing w:after="120"/>
        <w:ind w:right="26"/>
        <w:jc w:val="both"/>
        <w:rPr>
          <w:rFonts w:ascii="Arial" w:hAnsi="Arial" w:cs="Arial"/>
          <w:color w:val="000000" w:themeColor="text1"/>
        </w:rPr>
      </w:pPr>
      <w:r>
        <w:rPr>
          <w:rFonts w:ascii="Arial" w:eastAsia="Calibri" w:hAnsi="Arial" w:cs="Arial"/>
          <w:color w:val="000000"/>
          <w:sz w:val="24"/>
        </w:rPr>
        <w:t xml:space="preserve"> </w:t>
      </w:r>
      <w:r w:rsidRPr="00580B33">
        <w:rPr>
          <w:rFonts w:ascii="Arial" w:hAnsi="Arial" w:cs="Arial"/>
          <w:sz w:val="24"/>
          <w:lang w:val="sv-SE"/>
        </w:rPr>
        <w:t xml:space="preserve">Odbor je sa </w:t>
      </w:r>
      <w:r w:rsidRPr="001E796C">
        <w:rPr>
          <w:rFonts w:ascii="Arial" w:hAnsi="Arial" w:cs="Arial"/>
          <w:b/>
          <w:i/>
          <w:sz w:val="24"/>
          <w:lang w:val="sv-SE"/>
        </w:rPr>
        <w:t>5</w:t>
      </w:r>
      <w:r w:rsidRPr="001E796C">
        <w:rPr>
          <w:rFonts w:ascii="Arial" w:hAnsi="Arial" w:cs="Arial"/>
          <w:b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Pr="00580B33">
        <w:rPr>
          <w:rFonts w:ascii="Arial" w:hAnsi="Arial" w:cs="Arial"/>
          <w:i/>
          <w:sz w:val="24"/>
          <w:lang w:val="sv-SE"/>
        </w:rPr>
        <w:t>″</w:t>
      </w:r>
      <w:r w:rsidRPr="00580B33">
        <w:rPr>
          <w:rFonts w:ascii="Arial" w:hAnsi="Arial" w:cs="Arial"/>
          <w:sz w:val="24"/>
          <w:lang w:val="sv-SE"/>
        </w:rPr>
        <w:t xml:space="preserve">, zaključio da predloži Skupštini da </w:t>
      </w:r>
      <w:r w:rsidRPr="001E796C">
        <w:rPr>
          <w:rFonts w:ascii="Arial" w:hAnsi="Arial" w:cs="Arial"/>
          <w:b/>
          <w:i/>
          <w:sz w:val="24"/>
          <w:lang w:val="sv-SE"/>
        </w:rPr>
        <w:t>u s v o j i</w:t>
      </w:r>
      <w:r w:rsidRPr="00580B33">
        <w:rPr>
          <w:rFonts w:ascii="Arial" w:hAnsi="Arial" w:cs="Arial"/>
          <w:i/>
          <w:sz w:val="24"/>
          <w:lang w:val="sv-SE"/>
        </w:rPr>
        <w:t xml:space="preserve">   </w:t>
      </w:r>
      <w:r>
        <w:rPr>
          <w:rFonts w:ascii="Arial" w:eastAsia="Calibri" w:hAnsi="Arial" w:cs="Arial"/>
          <w:color w:val="000000"/>
          <w:sz w:val="24"/>
        </w:rPr>
        <w:t>Predlog</w:t>
      </w:r>
      <w:r w:rsidR="00580B33" w:rsidRPr="00580B33">
        <w:rPr>
          <w:rFonts w:ascii="Arial" w:eastAsia="Calibri" w:hAnsi="Arial" w:cs="Arial"/>
          <w:color w:val="000000"/>
          <w:sz w:val="24"/>
        </w:rPr>
        <w:t xml:space="preserve"> odluke o raspodjeli ostvarene dobiti “Putevi” d.o.o. Podgorica u 2025. </w:t>
      </w:r>
      <w:r w:rsidR="003D44CB">
        <w:rPr>
          <w:rFonts w:ascii="Arial" w:eastAsia="Calibri" w:hAnsi="Arial" w:cs="Arial"/>
          <w:color w:val="000000"/>
          <w:sz w:val="24"/>
        </w:rPr>
        <w:t>g</w:t>
      </w:r>
      <w:r w:rsidR="00580B33" w:rsidRPr="00580B33">
        <w:rPr>
          <w:rFonts w:ascii="Arial" w:eastAsia="Calibri" w:hAnsi="Arial" w:cs="Arial"/>
          <w:color w:val="000000"/>
          <w:sz w:val="24"/>
        </w:rPr>
        <w:t>odini</w:t>
      </w:r>
      <w:r w:rsidR="003D44CB">
        <w:rPr>
          <w:rFonts w:ascii="Arial" w:hAnsi="Arial" w:cs="Arial"/>
          <w:color w:val="000000" w:themeColor="text1"/>
        </w:rPr>
        <w:t>.</w:t>
      </w:r>
    </w:p>
    <w:p w:rsidR="00580B33" w:rsidRDefault="00580B33" w:rsidP="00580B33">
      <w:pPr>
        <w:spacing w:after="120"/>
        <w:ind w:right="26"/>
        <w:jc w:val="both"/>
        <w:rPr>
          <w:rFonts w:ascii="Arial" w:eastAsia="Calibri" w:hAnsi="Arial" w:cs="Arial"/>
          <w:color w:val="000000"/>
          <w:sz w:val="24"/>
        </w:rPr>
      </w:pPr>
      <w:r w:rsidRPr="00580B33">
        <w:rPr>
          <w:rFonts w:ascii="Arial" w:hAnsi="Arial" w:cs="Arial"/>
          <w:color w:val="000000" w:themeColor="text1"/>
          <w:sz w:val="24"/>
        </w:rPr>
        <w:t>11.</w:t>
      </w:r>
      <w:r w:rsidRPr="00580B33">
        <w:rPr>
          <w:rFonts w:ascii="Arial" w:hAnsi="Arial" w:cs="Arial"/>
          <w:sz w:val="24"/>
          <w:lang w:val="sv-SE"/>
        </w:rPr>
        <w:t xml:space="preserve"> Odbor je sa </w:t>
      </w:r>
      <w:r w:rsidRPr="001E796C">
        <w:rPr>
          <w:rFonts w:ascii="Arial" w:hAnsi="Arial" w:cs="Arial"/>
          <w:b/>
          <w:i/>
          <w:sz w:val="24"/>
          <w:lang w:val="sv-SE"/>
        </w:rPr>
        <w:t>5</w:t>
      </w:r>
      <w:r w:rsidRPr="001E796C">
        <w:rPr>
          <w:rFonts w:ascii="Arial" w:hAnsi="Arial" w:cs="Arial"/>
          <w:b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Pr="00580B33">
        <w:rPr>
          <w:rFonts w:ascii="Arial" w:hAnsi="Arial" w:cs="Arial"/>
          <w:i/>
          <w:sz w:val="24"/>
          <w:lang w:val="sv-SE"/>
        </w:rPr>
        <w:t>″</w:t>
      </w:r>
      <w:r w:rsidRPr="00580B33">
        <w:rPr>
          <w:rFonts w:ascii="Arial" w:hAnsi="Arial" w:cs="Arial"/>
          <w:sz w:val="24"/>
          <w:lang w:val="sv-SE"/>
        </w:rPr>
        <w:t xml:space="preserve">, zaključio da predloži Skupštini da </w:t>
      </w:r>
      <w:r w:rsidRPr="001E796C">
        <w:rPr>
          <w:rFonts w:ascii="Arial" w:hAnsi="Arial" w:cs="Arial"/>
          <w:b/>
          <w:i/>
          <w:sz w:val="24"/>
          <w:lang w:val="sv-SE"/>
        </w:rPr>
        <w:t>u s v o j i</w:t>
      </w:r>
      <w:r w:rsidRPr="00580B33">
        <w:rPr>
          <w:rFonts w:ascii="Arial" w:hAnsi="Arial" w:cs="Arial"/>
          <w:i/>
          <w:sz w:val="24"/>
          <w:lang w:val="sv-SE"/>
        </w:rPr>
        <w:t xml:space="preserve">   </w:t>
      </w:r>
      <w:r w:rsidRPr="00580B33">
        <w:rPr>
          <w:rFonts w:ascii="Arial" w:eastAsia="Calibri" w:hAnsi="Arial" w:cs="Arial"/>
          <w:color w:val="000000"/>
          <w:sz w:val="24"/>
        </w:rPr>
        <w:t>Izvještaj o radu Agencije za stanovanje d.o.o. Podgorica za 2025. godinu, sa Predlogom ocjena i zaključaka</w:t>
      </w:r>
      <w:r w:rsidR="001F0F6A">
        <w:rPr>
          <w:rFonts w:ascii="Arial" w:eastAsia="Calibri" w:hAnsi="Arial" w:cs="Arial"/>
          <w:color w:val="000000"/>
          <w:sz w:val="24"/>
        </w:rPr>
        <w:t>.</w:t>
      </w:r>
      <w:r w:rsidRPr="00580B33">
        <w:rPr>
          <w:rFonts w:ascii="Arial" w:eastAsia="Calibri" w:hAnsi="Arial" w:cs="Arial"/>
          <w:color w:val="000000"/>
          <w:sz w:val="24"/>
        </w:rPr>
        <w:t xml:space="preserve"> i Predlogom odluke o raspodjeli dobiti Agencija za stanovanje d.o.o. Podgorica ostvarene u 2025. </w:t>
      </w:r>
      <w:r w:rsidR="003D44CB">
        <w:rPr>
          <w:rFonts w:ascii="Arial" w:eastAsia="Calibri" w:hAnsi="Arial" w:cs="Arial"/>
          <w:color w:val="000000"/>
          <w:sz w:val="24"/>
        </w:rPr>
        <w:t>g</w:t>
      </w:r>
      <w:r w:rsidRPr="00580B33">
        <w:rPr>
          <w:rFonts w:ascii="Arial" w:eastAsia="Calibri" w:hAnsi="Arial" w:cs="Arial"/>
          <w:color w:val="000000"/>
          <w:sz w:val="24"/>
        </w:rPr>
        <w:t>odini</w:t>
      </w:r>
      <w:r w:rsidR="003D44CB">
        <w:rPr>
          <w:rFonts w:ascii="Arial" w:eastAsia="Calibri" w:hAnsi="Arial" w:cs="Arial"/>
          <w:color w:val="000000"/>
          <w:sz w:val="24"/>
        </w:rPr>
        <w:t>.</w:t>
      </w:r>
    </w:p>
    <w:p w:rsidR="001F0F6A" w:rsidRDefault="00580B33" w:rsidP="00580B33">
      <w:pPr>
        <w:spacing w:after="120"/>
        <w:ind w:right="26"/>
        <w:jc w:val="both"/>
        <w:rPr>
          <w:rFonts w:ascii="Arial" w:eastAsia="Calibri" w:hAnsi="Arial" w:cs="Arial"/>
          <w:color w:val="000000"/>
          <w:sz w:val="24"/>
        </w:rPr>
      </w:pPr>
      <w:r>
        <w:rPr>
          <w:rFonts w:ascii="Arial" w:eastAsia="Calibri" w:hAnsi="Arial" w:cs="Arial"/>
          <w:color w:val="000000"/>
          <w:sz w:val="24"/>
        </w:rPr>
        <w:t>12.</w:t>
      </w:r>
      <w:r w:rsidR="00E428F2">
        <w:rPr>
          <w:rFonts w:ascii="Arial" w:eastAsia="Calibri" w:hAnsi="Arial" w:cs="Arial"/>
          <w:color w:val="000000"/>
          <w:sz w:val="24"/>
        </w:rPr>
        <w:t xml:space="preserve"> </w:t>
      </w:r>
      <w:r w:rsidRPr="00580B33">
        <w:rPr>
          <w:rFonts w:ascii="Arial" w:hAnsi="Arial" w:cs="Arial"/>
          <w:sz w:val="24"/>
          <w:lang w:val="sv-SE"/>
        </w:rPr>
        <w:t xml:space="preserve">Odbor je sa </w:t>
      </w:r>
      <w:r w:rsidRPr="001E796C">
        <w:rPr>
          <w:rFonts w:ascii="Arial" w:hAnsi="Arial" w:cs="Arial"/>
          <w:b/>
          <w:i/>
          <w:sz w:val="24"/>
          <w:lang w:val="sv-SE"/>
        </w:rPr>
        <w:t>5</w:t>
      </w:r>
      <w:r w:rsidRPr="001E796C">
        <w:rPr>
          <w:rFonts w:ascii="Arial" w:hAnsi="Arial" w:cs="Arial"/>
          <w:b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i/>
          <w:sz w:val="24"/>
          <w:lang w:val="sv-SE"/>
        </w:rPr>
        <w:t>glasova ″za″</w:t>
      </w:r>
      <w:r w:rsidRPr="00580B33">
        <w:rPr>
          <w:rFonts w:ascii="Arial" w:hAnsi="Arial" w:cs="Arial"/>
          <w:sz w:val="24"/>
          <w:lang w:val="sv-SE"/>
        </w:rPr>
        <w:t xml:space="preserve">, zaključio da predloži Skupštini da </w:t>
      </w:r>
      <w:r w:rsidRPr="001E796C">
        <w:rPr>
          <w:rFonts w:ascii="Arial" w:hAnsi="Arial" w:cs="Arial"/>
          <w:b/>
          <w:i/>
          <w:sz w:val="24"/>
          <w:lang w:val="sv-SE"/>
        </w:rPr>
        <w:t>u s v o j</w:t>
      </w:r>
      <w:r w:rsidRPr="00580B33">
        <w:rPr>
          <w:rFonts w:ascii="Arial" w:hAnsi="Arial" w:cs="Arial"/>
          <w:i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i/>
          <w:sz w:val="24"/>
          <w:lang w:val="sv-SE"/>
        </w:rPr>
        <w:t>i</w:t>
      </w:r>
      <w:r w:rsidRPr="00580B33">
        <w:rPr>
          <w:rFonts w:ascii="Arial" w:hAnsi="Arial" w:cs="Arial"/>
          <w:i/>
          <w:sz w:val="24"/>
          <w:lang w:val="sv-SE"/>
        </w:rPr>
        <w:t xml:space="preserve">   </w:t>
      </w:r>
      <w:r w:rsidRPr="00580B33">
        <w:rPr>
          <w:rFonts w:ascii="Arial" w:eastAsia="Calibri" w:hAnsi="Arial" w:cs="Arial"/>
          <w:color w:val="000000"/>
          <w:sz w:val="24"/>
        </w:rPr>
        <w:t>Izvještaj o radu Agencije za stanovanje d.o.o. Podgorica za 2025. godinu, sa Predlogom ocjena i zaključaka</w:t>
      </w:r>
      <w:r w:rsidR="001F0F6A">
        <w:rPr>
          <w:rFonts w:ascii="Arial" w:eastAsia="Calibri" w:hAnsi="Arial" w:cs="Arial"/>
          <w:color w:val="000000"/>
          <w:sz w:val="24"/>
        </w:rPr>
        <w:t>.</w:t>
      </w:r>
    </w:p>
    <w:p w:rsidR="00580B33" w:rsidRPr="00E428F2" w:rsidRDefault="001F0F6A" w:rsidP="00580B33">
      <w:pPr>
        <w:spacing w:after="120"/>
        <w:ind w:right="26"/>
        <w:jc w:val="both"/>
        <w:rPr>
          <w:rFonts w:ascii="Arial" w:hAnsi="Arial" w:cs="Arial"/>
          <w:b/>
          <w:i/>
          <w:sz w:val="24"/>
          <w:lang w:val="sv-SE"/>
        </w:rPr>
      </w:pPr>
      <w:r w:rsidRPr="00580B33">
        <w:rPr>
          <w:rFonts w:ascii="Arial" w:hAnsi="Arial" w:cs="Arial"/>
          <w:sz w:val="24"/>
          <w:lang w:val="sv-SE"/>
        </w:rPr>
        <w:t xml:space="preserve">Odbor je sa </w:t>
      </w:r>
      <w:r w:rsidRPr="001E796C">
        <w:rPr>
          <w:rFonts w:ascii="Arial" w:hAnsi="Arial" w:cs="Arial"/>
          <w:b/>
          <w:i/>
          <w:sz w:val="24"/>
          <w:lang w:val="sv-SE"/>
        </w:rPr>
        <w:t>5</w:t>
      </w:r>
      <w:r w:rsidRPr="001E796C">
        <w:rPr>
          <w:rFonts w:ascii="Arial" w:hAnsi="Arial" w:cs="Arial"/>
          <w:b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Pr="00580B33">
        <w:rPr>
          <w:rFonts w:ascii="Arial" w:hAnsi="Arial" w:cs="Arial"/>
          <w:i/>
          <w:sz w:val="24"/>
          <w:lang w:val="sv-SE"/>
        </w:rPr>
        <w:t>″</w:t>
      </w:r>
      <w:r w:rsidRPr="00580B33">
        <w:rPr>
          <w:rFonts w:ascii="Arial" w:hAnsi="Arial" w:cs="Arial"/>
          <w:sz w:val="24"/>
          <w:lang w:val="sv-SE"/>
        </w:rPr>
        <w:t xml:space="preserve">, zaključio da predloži Skupštini da </w:t>
      </w:r>
      <w:r w:rsidRPr="001E796C">
        <w:rPr>
          <w:rFonts w:ascii="Arial" w:hAnsi="Arial" w:cs="Arial"/>
          <w:b/>
          <w:i/>
          <w:sz w:val="24"/>
          <w:lang w:val="sv-SE"/>
        </w:rPr>
        <w:t xml:space="preserve">u s v o j i  </w:t>
      </w:r>
      <w:r>
        <w:rPr>
          <w:rFonts w:ascii="Arial" w:eastAsia="Calibri" w:hAnsi="Arial" w:cs="Arial"/>
          <w:color w:val="000000"/>
          <w:sz w:val="24"/>
        </w:rPr>
        <w:t>Predlog</w:t>
      </w:r>
      <w:r w:rsidR="00580B33" w:rsidRPr="00580B33">
        <w:rPr>
          <w:rFonts w:ascii="Arial" w:eastAsia="Calibri" w:hAnsi="Arial" w:cs="Arial"/>
          <w:color w:val="000000"/>
          <w:sz w:val="24"/>
        </w:rPr>
        <w:t xml:space="preserve"> odluke o raspodjeli dobiti Agencija za stanovanje d.o.o. Pod</w:t>
      </w:r>
      <w:r w:rsidR="003D44CB">
        <w:rPr>
          <w:rFonts w:ascii="Arial" w:eastAsia="Calibri" w:hAnsi="Arial" w:cs="Arial"/>
          <w:color w:val="000000"/>
          <w:sz w:val="24"/>
        </w:rPr>
        <w:t>gorica ostvarene u 2025. godini.</w:t>
      </w:r>
    </w:p>
    <w:p w:rsidR="00580B33" w:rsidRDefault="00580B33" w:rsidP="00580B33">
      <w:pPr>
        <w:spacing w:after="120"/>
        <w:ind w:right="26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  <w:sz w:val="24"/>
        </w:rPr>
        <w:t>13.</w:t>
      </w:r>
      <w:r w:rsidR="00E428F2">
        <w:rPr>
          <w:rFonts w:ascii="Arial" w:eastAsia="Calibri" w:hAnsi="Arial" w:cs="Arial"/>
          <w:color w:val="000000"/>
          <w:sz w:val="24"/>
        </w:rPr>
        <w:t xml:space="preserve"> </w:t>
      </w:r>
      <w:r w:rsidRPr="00580B33">
        <w:rPr>
          <w:rFonts w:ascii="Arial" w:hAnsi="Arial" w:cs="Arial"/>
          <w:sz w:val="24"/>
          <w:lang w:val="sv-SE"/>
        </w:rPr>
        <w:t xml:space="preserve">Odbor je sa </w:t>
      </w:r>
      <w:r w:rsidRPr="001E796C">
        <w:rPr>
          <w:rFonts w:ascii="Arial" w:hAnsi="Arial" w:cs="Arial"/>
          <w:b/>
          <w:i/>
          <w:sz w:val="24"/>
          <w:lang w:val="sv-SE"/>
        </w:rPr>
        <w:t>5</w:t>
      </w:r>
      <w:r w:rsidRPr="001E796C">
        <w:rPr>
          <w:rFonts w:ascii="Arial" w:hAnsi="Arial" w:cs="Arial"/>
          <w:b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Pr="00580B33">
        <w:rPr>
          <w:rFonts w:ascii="Arial" w:hAnsi="Arial" w:cs="Arial"/>
          <w:i/>
          <w:sz w:val="24"/>
          <w:lang w:val="sv-SE"/>
        </w:rPr>
        <w:t>″</w:t>
      </w:r>
      <w:r w:rsidRPr="00580B33">
        <w:rPr>
          <w:rFonts w:ascii="Arial" w:hAnsi="Arial" w:cs="Arial"/>
          <w:sz w:val="24"/>
          <w:lang w:val="sv-SE"/>
        </w:rPr>
        <w:t xml:space="preserve">, zaključio da predloži Skupštini da </w:t>
      </w:r>
      <w:r w:rsidRPr="001E796C">
        <w:rPr>
          <w:rFonts w:ascii="Arial" w:hAnsi="Arial" w:cs="Arial"/>
          <w:b/>
          <w:i/>
          <w:sz w:val="24"/>
          <w:lang w:val="sv-SE"/>
        </w:rPr>
        <w:t>u s v o j i</w:t>
      </w:r>
      <w:r w:rsidRPr="00580B33">
        <w:rPr>
          <w:rFonts w:ascii="Arial" w:hAnsi="Arial" w:cs="Arial"/>
          <w:i/>
          <w:sz w:val="24"/>
          <w:lang w:val="sv-SE"/>
        </w:rPr>
        <w:t xml:space="preserve">    </w:t>
      </w:r>
      <w:r w:rsidRPr="00580B33">
        <w:rPr>
          <w:rFonts w:ascii="Arial" w:eastAsia="Calibri" w:hAnsi="Arial" w:cs="Arial"/>
          <w:color w:val="000000"/>
          <w:sz w:val="24"/>
        </w:rPr>
        <w:t>Izvještaj o radu za 2025. godinu Agencija za upravljanje zaštićenim područjima Glavnog grada Podgorica, sa Predlogom ocjena i zaključaka</w:t>
      </w:r>
      <w:r w:rsidR="003D44CB">
        <w:rPr>
          <w:rFonts w:ascii="Arial" w:eastAsia="Calibri" w:hAnsi="Arial" w:cs="Arial"/>
          <w:color w:val="000000"/>
        </w:rPr>
        <w:t>.</w:t>
      </w:r>
    </w:p>
    <w:p w:rsidR="00580B33" w:rsidRDefault="00580B33" w:rsidP="00580B33">
      <w:pPr>
        <w:spacing w:after="120"/>
        <w:ind w:right="26"/>
        <w:jc w:val="both"/>
        <w:rPr>
          <w:rFonts w:ascii="Arial" w:eastAsia="Calibri" w:hAnsi="Arial" w:cs="Arial"/>
          <w:color w:val="000000"/>
          <w:sz w:val="24"/>
        </w:rPr>
      </w:pPr>
      <w:r w:rsidRPr="00580B33">
        <w:rPr>
          <w:rFonts w:ascii="Arial" w:eastAsia="Calibri" w:hAnsi="Arial" w:cs="Arial"/>
          <w:color w:val="000000"/>
          <w:sz w:val="24"/>
        </w:rPr>
        <w:t>14.</w:t>
      </w:r>
      <w:r w:rsidR="00E428F2">
        <w:rPr>
          <w:rFonts w:ascii="Arial" w:eastAsia="Calibri" w:hAnsi="Arial" w:cs="Arial"/>
          <w:color w:val="000000"/>
          <w:sz w:val="24"/>
        </w:rPr>
        <w:t xml:space="preserve"> </w:t>
      </w:r>
      <w:r w:rsidRPr="00580B33">
        <w:rPr>
          <w:rFonts w:ascii="Arial" w:hAnsi="Arial" w:cs="Arial"/>
          <w:sz w:val="24"/>
          <w:lang w:val="sv-SE"/>
        </w:rPr>
        <w:t xml:space="preserve">Odbor je sa </w:t>
      </w:r>
      <w:r w:rsidRPr="001E796C">
        <w:rPr>
          <w:rFonts w:ascii="Arial" w:hAnsi="Arial" w:cs="Arial"/>
          <w:b/>
          <w:i/>
          <w:sz w:val="24"/>
          <w:lang w:val="sv-SE"/>
        </w:rPr>
        <w:t>5</w:t>
      </w:r>
      <w:r w:rsidRPr="001E796C">
        <w:rPr>
          <w:rFonts w:ascii="Arial" w:hAnsi="Arial" w:cs="Arial"/>
          <w:b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Pr="00580B33">
        <w:rPr>
          <w:rFonts w:ascii="Arial" w:hAnsi="Arial" w:cs="Arial"/>
          <w:i/>
          <w:sz w:val="24"/>
          <w:lang w:val="sv-SE"/>
        </w:rPr>
        <w:t>″</w:t>
      </w:r>
      <w:r w:rsidRPr="00580B33">
        <w:rPr>
          <w:rFonts w:ascii="Arial" w:hAnsi="Arial" w:cs="Arial"/>
          <w:sz w:val="24"/>
          <w:lang w:val="sv-SE"/>
        </w:rPr>
        <w:t xml:space="preserve">, zaključio da predloži Skupštini da </w:t>
      </w:r>
      <w:r w:rsidRPr="001E796C">
        <w:rPr>
          <w:rFonts w:ascii="Arial" w:hAnsi="Arial" w:cs="Arial"/>
          <w:b/>
          <w:i/>
          <w:sz w:val="24"/>
          <w:lang w:val="sv-SE"/>
        </w:rPr>
        <w:t>u s v o j i</w:t>
      </w:r>
      <w:r w:rsidRPr="00580B33">
        <w:rPr>
          <w:rFonts w:ascii="Arial" w:hAnsi="Arial" w:cs="Arial"/>
          <w:i/>
          <w:sz w:val="24"/>
          <w:lang w:val="sv-SE"/>
        </w:rPr>
        <w:t xml:space="preserve">    </w:t>
      </w:r>
      <w:r w:rsidRPr="00580B33">
        <w:rPr>
          <w:rFonts w:ascii="Arial" w:eastAsia="Calibri" w:hAnsi="Arial" w:cs="Arial"/>
          <w:color w:val="000000"/>
          <w:sz w:val="24"/>
        </w:rPr>
        <w:t>Izvještaj o radu Agencije za izgradnju i razvoj Podgorice d.o.o. za 2025. godinu, s</w:t>
      </w:r>
      <w:r w:rsidR="003D44CB">
        <w:rPr>
          <w:rFonts w:ascii="Arial" w:eastAsia="Calibri" w:hAnsi="Arial" w:cs="Arial"/>
          <w:color w:val="000000"/>
          <w:sz w:val="24"/>
        </w:rPr>
        <w:t>a Predlogom ocjena i zaključaka.</w:t>
      </w:r>
    </w:p>
    <w:p w:rsidR="003D44CB" w:rsidRDefault="00F4796B" w:rsidP="00580B33">
      <w:pPr>
        <w:spacing w:after="120"/>
        <w:ind w:right="26"/>
        <w:jc w:val="both"/>
        <w:rPr>
          <w:rFonts w:ascii="Arial" w:hAnsi="Arial" w:cs="Arial"/>
          <w:i/>
          <w:sz w:val="24"/>
          <w:lang w:val="sv-SE"/>
        </w:rPr>
      </w:pPr>
      <w:r>
        <w:rPr>
          <w:rFonts w:ascii="Arial" w:eastAsia="Calibri" w:hAnsi="Arial" w:cs="Arial"/>
          <w:color w:val="000000"/>
          <w:sz w:val="24"/>
        </w:rPr>
        <w:t>15.</w:t>
      </w:r>
      <w:r w:rsidRPr="00F4796B">
        <w:rPr>
          <w:rFonts w:ascii="Arial" w:hAnsi="Arial" w:cs="Arial"/>
          <w:sz w:val="24"/>
          <w:lang w:val="sv-SE"/>
        </w:rPr>
        <w:t xml:space="preserve"> </w:t>
      </w:r>
      <w:r w:rsidRPr="00580B33">
        <w:rPr>
          <w:rFonts w:ascii="Arial" w:hAnsi="Arial" w:cs="Arial"/>
          <w:sz w:val="24"/>
          <w:lang w:val="sv-SE"/>
        </w:rPr>
        <w:t xml:space="preserve">Odbor je sa </w:t>
      </w:r>
      <w:r w:rsidRPr="001E796C">
        <w:rPr>
          <w:rFonts w:ascii="Arial" w:hAnsi="Arial" w:cs="Arial"/>
          <w:b/>
          <w:i/>
          <w:sz w:val="24"/>
          <w:lang w:val="sv-SE"/>
        </w:rPr>
        <w:t>5</w:t>
      </w:r>
      <w:r w:rsidRPr="001E796C">
        <w:rPr>
          <w:rFonts w:ascii="Arial" w:hAnsi="Arial" w:cs="Arial"/>
          <w:b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i/>
          <w:sz w:val="24"/>
          <w:lang w:val="sv-SE"/>
        </w:rPr>
        <w:t>glasova ″za″</w:t>
      </w:r>
      <w:r w:rsidRPr="001E796C">
        <w:rPr>
          <w:rFonts w:ascii="Arial" w:hAnsi="Arial" w:cs="Arial"/>
          <w:b/>
          <w:sz w:val="24"/>
          <w:lang w:val="sv-SE"/>
        </w:rPr>
        <w:t>,</w:t>
      </w:r>
      <w:r w:rsidRPr="00580B33">
        <w:rPr>
          <w:rFonts w:ascii="Arial" w:hAnsi="Arial" w:cs="Arial"/>
          <w:sz w:val="24"/>
          <w:lang w:val="sv-SE"/>
        </w:rPr>
        <w:t xml:space="preserve"> zaključio da predloži Skupštini da </w:t>
      </w:r>
      <w:r w:rsidRPr="001E796C">
        <w:rPr>
          <w:rFonts w:ascii="Arial" w:hAnsi="Arial" w:cs="Arial"/>
          <w:b/>
          <w:i/>
          <w:sz w:val="24"/>
          <w:lang w:val="sv-SE"/>
        </w:rPr>
        <w:t>u s v o j i</w:t>
      </w:r>
      <w:r w:rsidRPr="00580B33">
        <w:rPr>
          <w:rFonts w:ascii="Arial" w:hAnsi="Arial" w:cs="Arial"/>
          <w:i/>
          <w:sz w:val="24"/>
          <w:lang w:val="sv-SE"/>
        </w:rPr>
        <w:t xml:space="preserve">  </w:t>
      </w:r>
      <w:r w:rsidR="001E796C">
        <w:rPr>
          <w:rFonts w:ascii="Arial" w:hAnsi="Arial" w:cs="Arial"/>
          <w:i/>
          <w:sz w:val="24"/>
          <w:lang w:val="sv-SE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Predlog odluke o pristupanju izradi Lokalnog plana upravljanja komunalnim i neopasnim građevinskim otpadom Glavnog grada Podgorice za period 2026.-2029. </w:t>
      </w:r>
      <w:r w:rsidR="003D44CB">
        <w:rPr>
          <w:rFonts w:ascii="Arial" w:hAnsi="Arial" w:cs="Arial"/>
          <w:color w:val="000000"/>
          <w:sz w:val="24"/>
        </w:rPr>
        <w:t>g</w:t>
      </w:r>
      <w:r>
        <w:rPr>
          <w:rFonts w:ascii="Arial" w:hAnsi="Arial" w:cs="Arial"/>
          <w:color w:val="000000"/>
          <w:sz w:val="24"/>
        </w:rPr>
        <w:t>odine</w:t>
      </w:r>
      <w:r w:rsidR="003D44CB">
        <w:rPr>
          <w:rFonts w:ascii="Arial" w:hAnsi="Arial" w:cs="Arial"/>
          <w:color w:val="000000"/>
          <w:sz w:val="24"/>
        </w:rPr>
        <w:t>.</w:t>
      </w:r>
      <w:r w:rsidRPr="00580B33">
        <w:rPr>
          <w:rFonts w:ascii="Arial" w:hAnsi="Arial" w:cs="Arial"/>
          <w:i/>
          <w:sz w:val="24"/>
          <w:lang w:val="sv-SE"/>
        </w:rPr>
        <w:t xml:space="preserve"> </w:t>
      </w:r>
    </w:p>
    <w:p w:rsidR="00F4796B" w:rsidRDefault="00F4796B" w:rsidP="00580B33">
      <w:pPr>
        <w:spacing w:after="120"/>
        <w:ind w:right="26"/>
        <w:jc w:val="both"/>
        <w:rPr>
          <w:rFonts w:ascii="Arial" w:hAnsi="Arial" w:cs="Arial"/>
          <w:color w:val="000000"/>
          <w:sz w:val="24"/>
        </w:rPr>
      </w:pPr>
      <w:r w:rsidRPr="00E428F2">
        <w:rPr>
          <w:rFonts w:ascii="Arial" w:hAnsi="Arial" w:cs="Arial"/>
          <w:sz w:val="24"/>
          <w:lang w:val="sv-SE"/>
        </w:rPr>
        <w:t>16.</w:t>
      </w:r>
      <w:r w:rsidRPr="00580B33">
        <w:rPr>
          <w:rFonts w:ascii="Arial" w:hAnsi="Arial" w:cs="Arial"/>
          <w:i/>
          <w:sz w:val="24"/>
          <w:lang w:val="sv-SE"/>
        </w:rPr>
        <w:t xml:space="preserve"> </w:t>
      </w:r>
      <w:r w:rsidRPr="00580B33">
        <w:rPr>
          <w:rFonts w:ascii="Arial" w:hAnsi="Arial" w:cs="Arial"/>
          <w:sz w:val="24"/>
          <w:lang w:val="sv-SE"/>
        </w:rPr>
        <w:t xml:space="preserve">Odbor je sa </w:t>
      </w:r>
      <w:r w:rsidRPr="001E796C">
        <w:rPr>
          <w:rFonts w:ascii="Arial" w:hAnsi="Arial" w:cs="Arial"/>
          <w:b/>
          <w:i/>
          <w:sz w:val="24"/>
          <w:lang w:val="sv-SE"/>
        </w:rPr>
        <w:t>5</w:t>
      </w:r>
      <w:r w:rsidRPr="001E796C">
        <w:rPr>
          <w:rFonts w:ascii="Arial" w:hAnsi="Arial" w:cs="Arial"/>
          <w:b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Pr="00580B33">
        <w:rPr>
          <w:rFonts w:ascii="Arial" w:hAnsi="Arial" w:cs="Arial"/>
          <w:i/>
          <w:sz w:val="24"/>
          <w:lang w:val="sv-SE"/>
        </w:rPr>
        <w:t>″</w:t>
      </w:r>
      <w:r w:rsidRPr="00580B33">
        <w:rPr>
          <w:rFonts w:ascii="Arial" w:hAnsi="Arial" w:cs="Arial"/>
          <w:sz w:val="24"/>
          <w:lang w:val="sv-SE"/>
        </w:rPr>
        <w:t xml:space="preserve">, zaključio da predloži Skupštini da </w:t>
      </w:r>
      <w:r w:rsidRPr="001E796C">
        <w:rPr>
          <w:rFonts w:ascii="Arial" w:hAnsi="Arial" w:cs="Arial"/>
          <w:b/>
          <w:i/>
          <w:sz w:val="24"/>
          <w:lang w:val="sv-SE"/>
        </w:rPr>
        <w:t>u s v o j i</w:t>
      </w:r>
      <w:r w:rsidRPr="00580B33">
        <w:rPr>
          <w:rFonts w:ascii="Arial" w:hAnsi="Arial" w:cs="Arial"/>
          <w:i/>
          <w:sz w:val="24"/>
          <w:lang w:val="sv-SE"/>
        </w:rPr>
        <w:t xml:space="preserve">  </w:t>
      </w:r>
      <w:r>
        <w:rPr>
          <w:rFonts w:ascii="Arial" w:hAnsi="Arial" w:cs="Arial"/>
          <w:color w:val="000000"/>
          <w:sz w:val="24"/>
        </w:rPr>
        <w:t>Program rada Agencija za izgradnju i razvoj Podgorice d.o.o. za 2026. godinu, sa Predlogom odluke o davanju saglasnosti na Program rada “Agencije za izgradnju i razvoj Podgorice” d</w:t>
      </w:r>
      <w:r w:rsidR="003D44CB">
        <w:rPr>
          <w:rFonts w:ascii="Arial" w:hAnsi="Arial" w:cs="Arial"/>
          <w:color w:val="000000"/>
          <w:sz w:val="24"/>
        </w:rPr>
        <w:t>.o.o. Podgorica za 2026. godinu.</w:t>
      </w:r>
    </w:p>
    <w:p w:rsidR="00F4796B" w:rsidRDefault="00F4796B" w:rsidP="00580B33">
      <w:pPr>
        <w:spacing w:after="120"/>
        <w:ind w:right="26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17.</w:t>
      </w:r>
      <w:r w:rsidRPr="00F4796B">
        <w:rPr>
          <w:rFonts w:ascii="Arial" w:hAnsi="Arial" w:cs="Arial"/>
          <w:sz w:val="24"/>
          <w:lang w:val="sv-SE"/>
        </w:rPr>
        <w:t xml:space="preserve"> </w:t>
      </w:r>
      <w:r w:rsidRPr="00580B33">
        <w:rPr>
          <w:rFonts w:ascii="Arial" w:hAnsi="Arial" w:cs="Arial"/>
          <w:sz w:val="24"/>
          <w:lang w:val="sv-SE"/>
        </w:rPr>
        <w:t xml:space="preserve">Odbor je sa </w:t>
      </w:r>
      <w:r w:rsidRPr="001E796C">
        <w:rPr>
          <w:rFonts w:ascii="Arial" w:hAnsi="Arial" w:cs="Arial"/>
          <w:b/>
          <w:i/>
          <w:sz w:val="24"/>
          <w:lang w:val="sv-SE"/>
        </w:rPr>
        <w:t>5</w:t>
      </w:r>
      <w:r w:rsidRPr="001E796C">
        <w:rPr>
          <w:rFonts w:ascii="Arial" w:hAnsi="Arial" w:cs="Arial"/>
          <w:b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Pr="00580B33">
        <w:rPr>
          <w:rFonts w:ascii="Arial" w:hAnsi="Arial" w:cs="Arial"/>
          <w:i/>
          <w:sz w:val="24"/>
          <w:lang w:val="sv-SE"/>
        </w:rPr>
        <w:t>″</w:t>
      </w:r>
      <w:r w:rsidRPr="00580B33">
        <w:rPr>
          <w:rFonts w:ascii="Arial" w:hAnsi="Arial" w:cs="Arial"/>
          <w:sz w:val="24"/>
          <w:lang w:val="sv-SE"/>
        </w:rPr>
        <w:t xml:space="preserve">, zaključio da predloži Skupštini da </w:t>
      </w:r>
      <w:r w:rsidRPr="00E428F2">
        <w:rPr>
          <w:rFonts w:ascii="Arial" w:hAnsi="Arial" w:cs="Arial"/>
          <w:b/>
          <w:i/>
          <w:sz w:val="24"/>
          <w:lang w:val="sv-SE"/>
        </w:rPr>
        <w:t>u s v o j i</w:t>
      </w:r>
      <w:r w:rsidRPr="00580B33">
        <w:rPr>
          <w:rFonts w:ascii="Arial" w:hAnsi="Arial" w:cs="Arial"/>
          <w:i/>
          <w:sz w:val="24"/>
          <w:lang w:val="sv-SE"/>
        </w:rPr>
        <w:t xml:space="preserve"> </w:t>
      </w:r>
      <w:r w:rsidR="001E796C">
        <w:rPr>
          <w:rFonts w:ascii="Arial" w:hAnsi="Arial" w:cs="Arial"/>
          <w:i/>
          <w:sz w:val="24"/>
          <w:lang w:val="sv-SE"/>
        </w:rPr>
        <w:t xml:space="preserve"> </w:t>
      </w:r>
      <w:r>
        <w:rPr>
          <w:rFonts w:ascii="Arial" w:hAnsi="Arial" w:cs="Arial"/>
          <w:color w:val="000000"/>
          <w:sz w:val="24"/>
        </w:rPr>
        <w:t>Izvještaj o sprovođenju Strateškog plana razvoja Glavnog grada Podgorica (2020-2025) za 2025.</w:t>
      </w:r>
      <w:r w:rsidR="003D44CB">
        <w:rPr>
          <w:rFonts w:ascii="Arial" w:hAnsi="Arial" w:cs="Arial"/>
          <w:color w:val="000000"/>
          <w:sz w:val="24"/>
        </w:rPr>
        <w:t xml:space="preserve"> godinu, sa Predlogom zaključka.</w:t>
      </w:r>
    </w:p>
    <w:p w:rsidR="00F4796B" w:rsidRPr="00EF328E" w:rsidRDefault="00F4796B" w:rsidP="00580B33">
      <w:pPr>
        <w:spacing w:after="120"/>
        <w:ind w:right="26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18.</w:t>
      </w:r>
      <w:r w:rsidRPr="00580B33">
        <w:rPr>
          <w:rFonts w:ascii="Arial" w:hAnsi="Arial" w:cs="Arial"/>
          <w:i/>
          <w:sz w:val="24"/>
          <w:lang w:val="sv-SE"/>
        </w:rPr>
        <w:t xml:space="preserve"> </w:t>
      </w:r>
      <w:r w:rsidRPr="00580B33">
        <w:rPr>
          <w:rFonts w:ascii="Arial" w:hAnsi="Arial" w:cs="Arial"/>
          <w:sz w:val="24"/>
          <w:lang w:val="sv-SE"/>
        </w:rPr>
        <w:t xml:space="preserve">Odbor je sa </w:t>
      </w:r>
      <w:r w:rsidRPr="001E796C">
        <w:rPr>
          <w:rFonts w:ascii="Arial" w:hAnsi="Arial" w:cs="Arial"/>
          <w:b/>
          <w:i/>
          <w:sz w:val="24"/>
          <w:lang w:val="sv-SE"/>
        </w:rPr>
        <w:t>5</w:t>
      </w:r>
      <w:r w:rsidRPr="001E796C">
        <w:rPr>
          <w:rFonts w:ascii="Arial" w:hAnsi="Arial" w:cs="Arial"/>
          <w:b/>
          <w:sz w:val="24"/>
          <w:lang w:val="sv-SE"/>
        </w:rPr>
        <w:t xml:space="preserve"> </w:t>
      </w:r>
      <w:r w:rsidRPr="001E796C">
        <w:rPr>
          <w:rFonts w:ascii="Arial" w:hAnsi="Arial" w:cs="Arial"/>
          <w:b/>
          <w:i/>
          <w:sz w:val="24"/>
          <w:lang w:val="sv-SE"/>
        </w:rPr>
        <w:t>glasova ″za</w:t>
      </w:r>
      <w:r w:rsidRPr="00580B33">
        <w:rPr>
          <w:rFonts w:ascii="Arial" w:hAnsi="Arial" w:cs="Arial"/>
          <w:i/>
          <w:sz w:val="24"/>
          <w:lang w:val="sv-SE"/>
        </w:rPr>
        <w:t>″</w:t>
      </w:r>
      <w:r w:rsidRPr="00580B33">
        <w:rPr>
          <w:rFonts w:ascii="Arial" w:hAnsi="Arial" w:cs="Arial"/>
          <w:sz w:val="24"/>
          <w:lang w:val="sv-SE"/>
        </w:rPr>
        <w:t xml:space="preserve">, zaključio da predloži Skupštini da </w:t>
      </w:r>
      <w:r w:rsidRPr="00611DF5">
        <w:rPr>
          <w:rFonts w:ascii="Arial" w:hAnsi="Arial" w:cs="Arial"/>
          <w:b/>
          <w:i/>
          <w:sz w:val="24"/>
          <w:lang w:val="sv-SE"/>
        </w:rPr>
        <w:t>u s v o j i</w:t>
      </w:r>
      <w:r w:rsidRPr="00F4796B">
        <w:rPr>
          <w:rFonts w:ascii="Arial" w:hAnsi="Arial" w:cs="Arial"/>
          <w:color w:val="000000"/>
          <w:sz w:val="24"/>
        </w:rPr>
        <w:t xml:space="preserve"> </w:t>
      </w:r>
      <w:r w:rsidR="001E796C">
        <w:rPr>
          <w:rFonts w:ascii="Arial" w:hAnsi="Arial" w:cs="Arial"/>
          <w:color w:val="000000"/>
          <w:sz w:val="24"/>
        </w:rPr>
        <w:t xml:space="preserve">  </w:t>
      </w:r>
      <w:r>
        <w:rPr>
          <w:rFonts w:ascii="Arial" w:hAnsi="Arial" w:cs="Arial"/>
          <w:color w:val="000000"/>
          <w:sz w:val="24"/>
        </w:rPr>
        <w:t>zvještaj o sprovođenju Plana upravljanja komunalnim i neopasnim građevinskim otpadom u GLavnom gradu – Podgorica za 2025. godinu</w:t>
      </w:r>
    </w:p>
    <w:p w:rsidR="00580B33" w:rsidRPr="00580B33" w:rsidRDefault="00580B33" w:rsidP="006C4BDD">
      <w:pPr>
        <w:tabs>
          <w:tab w:val="left" w:pos="720"/>
        </w:tabs>
        <w:jc w:val="both"/>
        <w:rPr>
          <w:rFonts w:ascii="Arial" w:hAnsi="Arial" w:cs="Arial"/>
          <w:bCs/>
          <w:sz w:val="24"/>
          <w:lang w:val="sr-Latn-CS"/>
        </w:rPr>
      </w:pPr>
    </w:p>
    <w:p w:rsidR="005C7CD5" w:rsidRPr="00611DF5" w:rsidRDefault="00611DF5" w:rsidP="00611DF5">
      <w:pPr>
        <w:ind w:right="-432"/>
        <w:rPr>
          <w:rFonts w:ascii="Arial" w:hAnsi="Arial" w:cs="Arial"/>
          <w:bCs/>
          <w:iCs/>
          <w:sz w:val="24"/>
          <w:lang w:val="sr-Latn-CS"/>
        </w:rPr>
      </w:pPr>
      <w:r>
        <w:rPr>
          <w:rFonts w:ascii="Arial" w:hAnsi="Arial" w:cs="Arial"/>
          <w:bCs/>
          <w:iCs/>
          <w:sz w:val="24"/>
          <w:lang w:val="sr-Latn-CS"/>
        </w:rPr>
        <w:t xml:space="preserve">                                                            </w:t>
      </w:r>
      <w:r w:rsidR="005C7CD5" w:rsidRPr="00611DF5">
        <w:rPr>
          <w:rFonts w:ascii="Arial" w:hAnsi="Arial" w:cs="Arial"/>
          <w:bCs/>
          <w:iCs/>
          <w:sz w:val="24"/>
          <w:lang w:val="sr-Latn-CS"/>
        </w:rPr>
        <w:t>***</w:t>
      </w:r>
    </w:p>
    <w:p w:rsidR="00580B33" w:rsidRDefault="00580B33" w:rsidP="006C4BDD">
      <w:pPr>
        <w:tabs>
          <w:tab w:val="left" w:pos="720"/>
        </w:tabs>
        <w:jc w:val="both"/>
        <w:rPr>
          <w:rFonts w:ascii="Arial" w:hAnsi="Arial" w:cs="Arial"/>
          <w:bCs/>
          <w:sz w:val="24"/>
          <w:lang w:val="sr-Latn-CS"/>
        </w:rPr>
      </w:pPr>
    </w:p>
    <w:p w:rsidR="006C4BDD" w:rsidRPr="0073637C" w:rsidRDefault="006C4BDD" w:rsidP="006C4BDD">
      <w:pPr>
        <w:tabs>
          <w:tab w:val="left" w:pos="720"/>
        </w:tabs>
        <w:jc w:val="both"/>
        <w:rPr>
          <w:rFonts w:ascii="Arial" w:hAnsi="Arial" w:cs="Arial"/>
          <w:bCs/>
          <w:iCs/>
          <w:sz w:val="24"/>
        </w:rPr>
      </w:pPr>
      <w:r w:rsidRPr="0073637C">
        <w:rPr>
          <w:rFonts w:ascii="Arial" w:hAnsi="Arial" w:cs="Arial"/>
          <w:bCs/>
          <w:sz w:val="24"/>
          <w:lang w:val="sr-Latn-CS"/>
        </w:rPr>
        <w:t xml:space="preserve"> </w:t>
      </w:r>
      <w:r w:rsidRPr="0073637C">
        <w:rPr>
          <w:rFonts w:ascii="Arial" w:hAnsi="Arial" w:cs="Arial"/>
          <w:bCs/>
          <w:sz w:val="24"/>
          <w:lang w:val="sv-SE"/>
        </w:rPr>
        <w:t>Za i</w:t>
      </w:r>
      <w:r w:rsidR="00E428F2">
        <w:rPr>
          <w:rFonts w:ascii="Arial" w:hAnsi="Arial" w:cs="Arial"/>
          <w:sz w:val="24"/>
        </w:rPr>
        <w:t>zvjestioca Odbora na 20</w:t>
      </w:r>
      <w:r w:rsidRPr="0073637C">
        <w:rPr>
          <w:rFonts w:ascii="Arial" w:hAnsi="Arial" w:cs="Arial"/>
          <w:sz w:val="24"/>
        </w:rPr>
        <w:t>. sjednici Skupštine određen je</w:t>
      </w:r>
      <w:r w:rsidRPr="0073637C">
        <w:rPr>
          <w:rFonts w:ascii="Arial" w:hAnsi="Arial" w:cs="Arial"/>
          <w:sz w:val="24"/>
          <w:lang w:val="sr-Latn-CS"/>
        </w:rPr>
        <w:t xml:space="preserve"> predsjednik Odbora, Pavle Ljumović.</w:t>
      </w:r>
    </w:p>
    <w:p w:rsidR="006C4BDD" w:rsidRPr="00E428F2" w:rsidRDefault="006C4BDD" w:rsidP="006C4BDD">
      <w:pPr>
        <w:ind w:left="180" w:right="180"/>
        <w:jc w:val="right"/>
        <w:rPr>
          <w:rFonts w:ascii="Arial" w:hAnsi="Arial" w:cs="Arial"/>
          <w:b/>
          <w:sz w:val="24"/>
          <w:lang w:val="sr-Latn-CS"/>
        </w:rPr>
      </w:pPr>
      <w:r w:rsidRPr="0073637C">
        <w:rPr>
          <w:rFonts w:ascii="Arial" w:hAnsi="Arial" w:cs="Arial"/>
          <w:sz w:val="24"/>
          <w:lang w:val="sr-Latn-CS"/>
        </w:rPr>
        <w:t xml:space="preserve">                                                              </w:t>
      </w:r>
      <w:r w:rsidRPr="00E428F2">
        <w:rPr>
          <w:rFonts w:ascii="Arial" w:hAnsi="Arial" w:cs="Arial"/>
          <w:b/>
          <w:sz w:val="24"/>
          <w:lang w:val="sr-Latn-CS"/>
        </w:rPr>
        <w:t xml:space="preserve">PREDSJEDNIK  </w:t>
      </w:r>
      <w:r w:rsidRPr="00E428F2">
        <w:rPr>
          <w:rFonts w:ascii="Arial" w:hAnsi="Arial" w:cs="Arial"/>
          <w:b/>
          <w:bCs/>
          <w:sz w:val="24"/>
          <w:lang w:val="sr-Latn-CS"/>
        </w:rPr>
        <w:t>ODBORA,</w:t>
      </w:r>
      <w:r w:rsidRPr="00E428F2">
        <w:rPr>
          <w:rFonts w:ascii="Arial" w:hAnsi="Arial" w:cs="Arial"/>
          <w:b/>
          <w:sz w:val="24"/>
          <w:lang w:val="sr-Latn-CS"/>
        </w:rPr>
        <w:t xml:space="preserve"> </w:t>
      </w:r>
    </w:p>
    <w:p w:rsidR="00302C58" w:rsidRPr="00E428F2" w:rsidRDefault="006C4BDD" w:rsidP="00E428F2">
      <w:pPr>
        <w:ind w:left="180" w:right="180"/>
        <w:jc w:val="center"/>
        <w:rPr>
          <w:rFonts w:ascii="Arial" w:hAnsi="Arial" w:cs="Arial"/>
          <w:b/>
          <w:sz w:val="24"/>
        </w:rPr>
      </w:pPr>
      <w:r w:rsidRPr="00E428F2">
        <w:rPr>
          <w:rFonts w:ascii="Arial" w:hAnsi="Arial" w:cs="Arial"/>
          <w:b/>
          <w:sz w:val="24"/>
          <w:lang w:val="sr-Latn-CS"/>
        </w:rPr>
        <w:t xml:space="preserve">                                                                                      Pavle Ljumović, s.r. </w:t>
      </w:r>
    </w:p>
    <w:sectPr w:rsidR="00302C58" w:rsidRPr="00E428F2" w:rsidSect="00CB40A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180" w:rsidRDefault="00CD1180" w:rsidP="00D75D26">
      <w:r>
        <w:separator/>
      </w:r>
    </w:p>
  </w:endnote>
  <w:endnote w:type="continuationSeparator" w:id="1">
    <w:p w:rsidR="00CD1180" w:rsidRDefault="00CD1180" w:rsidP="00D75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1361282"/>
      <w:docPartObj>
        <w:docPartGallery w:val="Page Numbers (Bottom of Page)"/>
        <w:docPartUnique/>
      </w:docPartObj>
    </w:sdtPr>
    <w:sdtContent>
      <w:p w:rsidR="004F356B" w:rsidRDefault="00313FD3">
        <w:pPr>
          <w:pStyle w:val="Footer"/>
          <w:jc w:val="right"/>
        </w:pPr>
        <w:r>
          <w:fldChar w:fldCharType="begin"/>
        </w:r>
        <w:r w:rsidR="006C4BDD">
          <w:instrText xml:space="preserve"> PAGE   \* MERGEFORMAT </w:instrText>
        </w:r>
        <w:r>
          <w:fldChar w:fldCharType="separate"/>
        </w:r>
        <w:r w:rsidR="00B35C4F">
          <w:rPr>
            <w:noProof/>
          </w:rPr>
          <w:t>1</w:t>
        </w:r>
        <w:r>
          <w:fldChar w:fldCharType="end"/>
        </w:r>
      </w:p>
    </w:sdtContent>
  </w:sdt>
  <w:p w:rsidR="004F356B" w:rsidRDefault="00CD11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180" w:rsidRDefault="00CD1180" w:rsidP="00D75D26">
      <w:r>
        <w:separator/>
      </w:r>
    </w:p>
  </w:footnote>
  <w:footnote w:type="continuationSeparator" w:id="1">
    <w:p w:rsidR="00CD1180" w:rsidRDefault="00CD1180" w:rsidP="00D75D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400EC"/>
    <w:multiLevelType w:val="hybridMultilevel"/>
    <w:tmpl w:val="0B8AFE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0717E6"/>
    <w:multiLevelType w:val="hybridMultilevel"/>
    <w:tmpl w:val="02EA1A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7706C"/>
    <w:multiLevelType w:val="hybridMultilevel"/>
    <w:tmpl w:val="6CC2F0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5E83ADE"/>
    <w:multiLevelType w:val="hybridMultilevel"/>
    <w:tmpl w:val="1D62A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763D53"/>
    <w:multiLevelType w:val="hybridMultilevel"/>
    <w:tmpl w:val="32D0B528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760630"/>
    <w:multiLevelType w:val="hybridMultilevel"/>
    <w:tmpl w:val="8EE682D6"/>
    <w:lvl w:ilvl="0" w:tplc="BDB8D3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76522E"/>
    <w:multiLevelType w:val="hybridMultilevel"/>
    <w:tmpl w:val="52B0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4BDD"/>
    <w:rsid w:val="000B3C8F"/>
    <w:rsid w:val="000D0B4E"/>
    <w:rsid w:val="000F6FA0"/>
    <w:rsid w:val="001B413B"/>
    <w:rsid w:val="001E796C"/>
    <w:rsid w:val="001F0F6A"/>
    <w:rsid w:val="002415E5"/>
    <w:rsid w:val="002958D0"/>
    <w:rsid w:val="00302C58"/>
    <w:rsid w:val="00313FD3"/>
    <w:rsid w:val="00357D4A"/>
    <w:rsid w:val="00382012"/>
    <w:rsid w:val="003954B3"/>
    <w:rsid w:val="003D44CB"/>
    <w:rsid w:val="00463674"/>
    <w:rsid w:val="004B299B"/>
    <w:rsid w:val="00580B33"/>
    <w:rsid w:val="0058234D"/>
    <w:rsid w:val="005A3696"/>
    <w:rsid w:val="005B20D8"/>
    <w:rsid w:val="005C7CD5"/>
    <w:rsid w:val="00611DF5"/>
    <w:rsid w:val="00652D2B"/>
    <w:rsid w:val="006C06D6"/>
    <w:rsid w:val="006C4BDD"/>
    <w:rsid w:val="0073637C"/>
    <w:rsid w:val="007B7210"/>
    <w:rsid w:val="008D5BD0"/>
    <w:rsid w:val="0091434E"/>
    <w:rsid w:val="00930D12"/>
    <w:rsid w:val="0099552A"/>
    <w:rsid w:val="00A16414"/>
    <w:rsid w:val="00A450A2"/>
    <w:rsid w:val="00B35C4F"/>
    <w:rsid w:val="00BF77D2"/>
    <w:rsid w:val="00C31FB1"/>
    <w:rsid w:val="00C5354B"/>
    <w:rsid w:val="00C72FEC"/>
    <w:rsid w:val="00C77B67"/>
    <w:rsid w:val="00CB410F"/>
    <w:rsid w:val="00CD1180"/>
    <w:rsid w:val="00CD44F1"/>
    <w:rsid w:val="00D1191B"/>
    <w:rsid w:val="00D65D54"/>
    <w:rsid w:val="00D75D26"/>
    <w:rsid w:val="00DB6B44"/>
    <w:rsid w:val="00DC09DF"/>
    <w:rsid w:val="00DD0636"/>
    <w:rsid w:val="00DD4186"/>
    <w:rsid w:val="00DE6A06"/>
    <w:rsid w:val="00E428F2"/>
    <w:rsid w:val="00EF328E"/>
    <w:rsid w:val="00F4796B"/>
    <w:rsid w:val="00F552C8"/>
    <w:rsid w:val="00F60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BD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6C4BDD"/>
    <w:pPr>
      <w:keepNext/>
      <w:outlineLvl w:val="0"/>
    </w:pPr>
    <w:rPr>
      <w:b/>
      <w:bCs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4BDD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6C4BDD"/>
    <w:rPr>
      <w:rFonts w:ascii="Times New Roman" w:eastAsiaTheme="minorEastAsia" w:hAnsi="Times New Roman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6C4BDD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C4B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BDD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450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50A2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0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jelena.milic</dc:creator>
  <cp:lastModifiedBy>mirjana.ignjatovic</cp:lastModifiedBy>
  <cp:revision>39</cp:revision>
  <cp:lastPrinted>2026-07-28T07:36:00Z</cp:lastPrinted>
  <dcterms:created xsi:type="dcterms:W3CDTF">2026-07-20T11:25:00Z</dcterms:created>
  <dcterms:modified xsi:type="dcterms:W3CDTF">2026-07-28T08:25:00Z</dcterms:modified>
</cp:coreProperties>
</file>