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5" w:rsidRDefault="00887295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SKUPŠTINA GLAVNOG GRADA – PODGORICE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r w:rsidRPr="00B22C0A">
        <w:rPr>
          <w:rFonts w:ascii="Arial" w:hAnsi="Arial" w:cs="Arial"/>
          <w:b/>
          <w:sz w:val="24"/>
          <w:szCs w:val="24"/>
        </w:rPr>
        <w:t>Odbor za finansije, privredu i razvoj</w:t>
      </w:r>
    </w:p>
    <w:p w:rsidR="00887295" w:rsidRPr="00B22C0A" w:rsidRDefault="000A731F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02-016/26 - 513</w:t>
      </w:r>
    </w:p>
    <w:p w:rsidR="00887295" w:rsidRPr="00B22C0A" w:rsidRDefault="00D43D27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30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 xml:space="preserve">. </w:t>
      </w:r>
      <w:r w:rsidR="00044E94">
        <w:rPr>
          <w:rFonts w:ascii="Arial" w:hAnsi="Arial" w:cs="Arial"/>
          <w:sz w:val="24"/>
          <w:szCs w:val="24"/>
          <w:lang w:val="sr-Latn-CS"/>
        </w:rPr>
        <w:t>j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ul</w:t>
      </w:r>
      <w:r w:rsidR="00044E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2026</w:t>
      </w:r>
      <w:r w:rsidR="00887295" w:rsidRPr="00B22C0A">
        <w:rPr>
          <w:rFonts w:ascii="Arial" w:hAnsi="Arial" w:cs="Arial"/>
          <w:sz w:val="24"/>
          <w:szCs w:val="24"/>
          <w:lang w:val="sr-Latn-CS"/>
        </w:rPr>
        <w:t xml:space="preserve">. godine </w:t>
      </w:r>
    </w:p>
    <w:p w:rsidR="00887295" w:rsidRPr="00B22C0A" w:rsidRDefault="00887295" w:rsidP="005C20C9">
      <w:pPr>
        <w:pStyle w:val="Heading1"/>
        <w:ind w:right="180"/>
        <w:rPr>
          <w:rFonts w:ascii="Arial" w:hAnsi="Arial" w:cs="Arial"/>
          <w:b w:val="0"/>
          <w:sz w:val="24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sz w:val="24"/>
        </w:rPr>
      </w:pPr>
      <w:r w:rsidRPr="00B22C0A">
        <w:rPr>
          <w:rFonts w:ascii="Arial" w:hAnsi="Arial" w:cs="Arial"/>
          <w:sz w:val="24"/>
        </w:rPr>
        <w:t>SKUPŠTINI GLAVNOG GRADA-PODGORICE</w:t>
      </w: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  <w:r w:rsidRPr="00B22C0A">
        <w:rPr>
          <w:rFonts w:ascii="Arial" w:hAnsi="Arial" w:cs="Arial"/>
          <w:b w:val="0"/>
          <w:sz w:val="24"/>
        </w:rPr>
        <w:t>PODGORICA</w:t>
      </w:r>
    </w:p>
    <w:p w:rsidR="00887295" w:rsidRPr="00B22C0A" w:rsidRDefault="00887295" w:rsidP="00887295">
      <w:pPr>
        <w:spacing w:after="0" w:line="240" w:lineRule="auto"/>
        <w:ind w:left="180" w:right="180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pStyle w:val="Heading1"/>
        <w:ind w:left="180" w:right="180"/>
        <w:jc w:val="both"/>
        <w:rPr>
          <w:rFonts w:ascii="Arial" w:hAnsi="Arial" w:cs="Arial"/>
          <w:b w:val="0"/>
          <w:sz w:val="24"/>
        </w:rPr>
      </w:pPr>
      <w:r w:rsidRPr="00B22C0A">
        <w:rPr>
          <w:rFonts w:ascii="Arial" w:hAnsi="Arial" w:cs="Arial"/>
          <w:b w:val="0"/>
          <w:sz w:val="24"/>
        </w:rPr>
        <w:t xml:space="preserve">       Na osnovu člana 12 i 35 Odluke o obraz</w:t>
      </w:r>
      <w:bookmarkStart w:id="0" w:name="_GoBack"/>
      <w:bookmarkEnd w:id="0"/>
      <w:r w:rsidRPr="00B22C0A">
        <w:rPr>
          <w:rFonts w:ascii="Arial" w:hAnsi="Arial" w:cs="Arial"/>
          <w:b w:val="0"/>
          <w:sz w:val="24"/>
        </w:rPr>
        <w:t xml:space="preserve">ovanju radnih tijela Skupštine Glavnog grada - Podgorice (″Službeni list Crne Gore  - opštinski propisi″, broj 31/19, 50/23, 23/25 i 51/25) i  </w:t>
      </w:r>
      <w:r w:rsidRPr="00B22C0A">
        <w:rPr>
          <w:rFonts w:ascii="Arial" w:hAnsi="Arial" w:cs="Arial"/>
          <w:b w:val="0"/>
          <w:sz w:val="24"/>
          <w:lang w:val="sv-SE"/>
        </w:rPr>
        <w:t xml:space="preserve">člana </w:t>
      </w:r>
      <w:r w:rsidRPr="00B22C0A">
        <w:rPr>
          <w:rFonts w:ascii="Arial" w:hAnsi="Arial" w:cs="Arial"/>
          <w:b w:val="0"/>
          <w:sz w:val="24"/>
        </w:rPr>
        <w:t>114 stav 3 Poslovnika Skupštine Glavnog grada (″Službeni list CG - opštinski propisi″, br. 31/19, 16/20, 43/20, 45/25 i 51/25), podnosi –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B22C0A">
        <w:rPr>
          <w:rFonts w:ascii="Arial" w:hAnsi="Arial" w:cs="Arial"/>
          <w:b/>
          <w:bCs/>
          <w:sz w:val="24"/>
          <w:szCs w:val="24"/>
          <w:lang w:val="sr-Latn-CS"/>
        </w:rPr>
        <w:t>I Z V J E Š T A J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887295" w:rsidRPr="00B22C0A" w:rsidRDefault="00887295" w:rsidP="00887295">
      <w:pPr>
        <w:spacing w:after="0" w:line="240" w:lineRule="auto"/>
        <w:ind w:right="180" w:firstLine="720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22C0A">
        <w:rPr>
          <w:rFonts w:ascii="Arial" w:hAnsi="Arial" w:cs="Arial"/>
          <w:sz w:val="24"/>
          <w:szCs w:val="24"/>
        </w:rPr>
        <w:t>Odbor</w:t>
      </w:r>
      <w:proofErr w:type="spellEnd"/>
      <w:r w:rsidRPr="00B22C0A">
        <w:rPr>
          <w:rFonts w:ascii="Arial" w:hAnsi="Arial" w:cs="Arial"/>
          <w:sz w:val="24"/>
          <w:szCs w:val="24"/>
        </w:rPr>
        <w:t xml:space="preserve"> za</w:t>
      </w:r>
      <w:r w:rsidR="00044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hAnsi="Arial" w:cs="Arial"/>
          <w:bCs/>
          <w:sz w:val="24"/>
          <w:szCs w:val="24"/>
        </w:rPr>
        <w:t>finansije</w:t>
      </w:r>
      <w:proofErr w:type="spellEnd"/>
      <w:r w:rsidRPr="00B22C0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B22C0A">
        <w:rPr>
          <w:rFonts w:ascii="Arial" w:hAnsi="Arial" w:cs="Arial"/>
          <w:bCs/>
          <w:sz w:val="24"/>
          <w:szCs w:val="24"/>
        </w:rPr>
        <w:t>privredu</w:t>
      </w:r>
      <w:proofErr w:type="spellEnd"/>
      <w:r w:rsidRPr="00B22C0A">
        <w:rPr>
          <w:rFonts w:ascii="Arial" w:hAnsi="Arial" w:cs="Arial"/>
          <w:bCs/>
          <w:sz w:val="24"/>
          <w:szCs w:val="24"/>
        </w:rPr>
        <w:t xml:space="preserve"> i razvoj</w:t>
      </w:r>
      <w:r w:rsidR="00044E94">
        <w:rPr>
          <w:rFonts w:ascii="Arial" w:hAnsi="Arial" w:cs="Arial"/>
          <w:bCs/>
          <w:sz w:val="24"/>
          <w:szCs w:val="24"/>
        </w:rPr>
        <w:t xml:space="preserve"> </w:t>
      </w:r>
      <w:r w:rsidRPr="00B22C0A">
        <w:rPr>
          <w:rFonts w:ascii="Arial" w:hAnsi="Arial" w:cs="Arial"/>
          <w:sz w:val="24"/>
          <w:szCs w:val="24"/>
          <w:lang w:val="sr-Latn-CS"/>
        </w:rPr>
        <w:t>Skupštine Glavnog grada - Podgorice</w:t>
      </w:r>
      <w:r w:rsidR="00D43D27">
        <w:rPr>
          <w:rFonts w:ascii="Arial" w:hAnsi="Arial" w:cs="Arial"/>
          <w:sz w:val="24"/>
          <w:szCs w:val="24"/>
          <w:lang w:val="sr-Latn-CS"/>
        </w:rPr>
        <w:t xml:space="preserve">, </w:t>
      </w:r>
      <w:proofErr w:type="gramStart"/>
      <w:r w:rsidR="00D43D27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="00D43D27">
        <w:rPr>
          <w:rFonts w:ascii="Arial" w:hAnsi="Arial" w:cs="Arial"/>
          <w:sz w:val="24"/>
          <w:szCs w:val="24"/>
          <w:lang w:val="sr-Latn-CS"/>
        </w:rPr>
        <w:t xml:space="preserve"> sjednici održanoj 30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. jula 2026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. godine, kojoj je prisustvovalo </w:t>
      </w:r>
      <w:r w:rsidR="000A731F">
        <w:rPr>
          <w:rFonts w:ascii="Arial" w:hAnsi="Arial" w:cs="Arial"/>
          <w:sz w:val="24"/>
          <w:szCs w:val="24"/>
          <w:lang w:val="sr-Latn-CS"/>
        </w:rPr>
        <w:t xml:space="preserve"> 6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 članova, r</w:t>
      </w:r>
      <w:r w:rsidR="00374EDF">
        <w:rPr>
          <w:rFonts w:ascii="Arial" w:hAnsi="Arial" w:cs="Arial"/>
          <w:sz w:val="24"/>
          <w:szCs w:val="24"/>
          <w:lang w:val="sr-Latn-CS"/>
        </w:rPr>
        <w:t>azmatrao je sljedeći materijal:</w:t>
      </w:r>
    </w:p>
    <w:p w:rsidR="00887295" w:rsidRPr="00B22C0A" w:rsidRDefault="00887295" w:rsidP="00887295">
      <w:pPr>
        <w:pStyle w:val="ListParagraph"/>
        <w:ind w:left="0"/>
        <w:contextualSpacing/>
        <w:jc w:val="both"/>
        <w:rPr>
          <w:rFonts w:ascii="Arial" w:hAnsi="Arial" w:cs="Arial"/>
          <w:i/>
          <w:color w:val="000000"/>
          <w:u w:val="single"/>
          <w:lang w:val="sr-Latn-CS"/>
        </w:rPr>
      </w:pPr>
    </w:p>
    <w:p w:rsidR="00887295" w:rsidRPr="005C20C9" w:rsidRDefault="00887295" w:rsidP="005C20C9">
      <w:pPr>
        <w:pStyle w:val="ListParagraph"/>
        <w:ind w:left="1080" w:hanging="360"/>
        <w:contextualSpacing/>
        <w:jc w:val="both"/>
        <w:rPr>
          <w:rFonts w:ascii="Arial" w:hAnsi="Arial" w:cs="Arial"/>
          <w:color w:val="000000"/>
          <w:lang w:val="sr-Latn-CS"/>
        </w:rPr>
      </w:pPr>
      <w:r w:rsidRPr="00B22C0A">
        <w:rPr>
          <w:rFonts w:ascii="Arial" w:hAnsi="Arial" w:cs="Arial"/>
          <w:color w:val="000000"/>
          <w:lang w:val="sr-Latn-CS"/>
        </w:rPr>
        <w:t xml:space="preserve">1.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Razmatranje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Amandmana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I </w:t>
      </w:r>
      <w:proofErr w:type="spellStart"/>
      <w:proofErr w:type="gramStart"/>
      <w:r w:rsidR="00B22C0A" w:rsidRPr="00B22C0A">
        <w:rPr>
          <w:rFonts w:ascii="Arial" w:hAnsi="Arial" w:cs="Arial"/>
          <w:color w:val="000000"/>
          <w:lang w:val="en-US"/>
        </w:rPr>
        <w:t>na</w:t>
      </w:r>
      <w:proofErr w:type="spellEnd"/>
      <w:proofErr w:type="gramEnd"/>
      <w:r w:rsidR="00561C7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Predlog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odluke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o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izmjeni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Odluke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o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naknadi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za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rad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predsjednika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Savjeta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mjesnih</w:t>
      </w:r>
      <w:proofErr w:type="spellEnd"/>
      <w:r w:rsidR="00044E9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zajednica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koji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je </w:t>
      </w:r>
      <w:proofErr w:type="spellStart"/>
      <w:r w:rsidR="00B22C0A" w:rsidRPr="00B22C0A">
        <w:rPr>
          <w:rFonts w:ascii="Arial" w:hAnsi="Arial" w:cs="Arial"/>
          <w:color w:val="000000"/>
          <w:lang w:val="en-US"/>
        </w:rPr>
        <w:t>podnio</w:t>
      </w:r>
      <w:proofErr w:type="spellEnd"/>
      <w:r w:rsidR="00B22C0A" w:rsidRPr="00B22C0A">
        <w:rPr>
          <w:rFonts w:ascii="Arial" w:hAnsi="Arial" w:cs="Arial"/>
          <w:color w:val="000000"/>
          <w:lang w:val="en-US"/>
        </w:rPr>
        <w:t xml:space="preserve"> odbornik Mirza Krnić.</w:t>
      </w:r>
    </w:p>
    <w:p w:rsidR="00887295" w:rsidRPr="00B22C0A" w:rsidRDefault="00D43D27" w:rsidP="00D43D27">
      <w:pPr>
        <w:spacing w:after="0" w:line="240" w:lineRule="auto"/>
        <w:ind w:right="-432"/>
        <w:rPr>
          <w:rFonts w:ascii="Arial" w:hAnsi="Arial" w:cs="Arial"/>
          <w:bCs/>
          <w:iCs/>
          <w:sz w:val="24"/>
          <w:szCs w:val="24"/>
          <w:lang w:val="sr-Latn-CS"/>
        </w:rPr>
      </w:pPr>
      <w:r>
        <w:rPr>
          <w:rFonts w:ascii="Arial" w:hAnsi="Arial" w:cs="Arial"/>
          <w:bCs/>
          <w:iCs/>
          <w:sz w:val="24"/>
          <w:szCs w:val="24"/>
          <w:lang w:val="sr-Latn-CS"/>
        </w:rPr>
        <w:t xml:space="preserve">                           </w:t>
      </w:r>
      <w:r w:rsidR="005C20C9">
        <w:rPr>
          <w:rFonts w:ascii="Arial" w:hAnsi="Arial" w:cs="Arial"/>
          <w:bCs/>
          <w:iCs/>
          <w:sz w:val="24"/>
          <w:szCs w:val="24"/>
          <w:lang w:val="sr-Latn-CS"/>
        </w:rPr>
        <w:t xml:space="preserve">                              </w:t>
      </w:r>
      <w:r>
        <w:rPr>
          <w:rFonts w:ascii="Arial" w:hAnsi="Arial" w:cs="Arial"/>
          <w:bCs/>
          <w:iCs/>
          <w:sz w:val="24"/>
          <w:szCs w:val="24"/>
          <w:lang w:val="sr-Latn-CS"/>
        </w:rPr>
        <w:t xml:space="preserve">       </w:t>
      </w:r>
      <w:r w:rsidR="00887295" w:rsidRPr="00B22C0A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887295" w:rsidRPr="00B22C0A" w:rsidRDefault="00887295" w:rsidP="00887295">
      <w:pPr>
        <w:spacing w:after="0" w:line="240" w:lineRule="auto"/>
        <w:ind w:right="-432"/>
        <w:jc w:val="center"/>
        <w:rPr>
          <w:rFonts w:ascii="Arial" w:hAnsi="Arial" w:cs="Arial"/>
          <w:bCs/>
          <w:iCs/>
          <w:sz w:val="24"/>
          <w:szCs w:val="24"/>
          <w:lang w:val="sr-Latn-CS"/>
        </w:rPr>
      </w:pPr>
    </w:p>
    <w:p w:rsidR="006C6A4B" w:rsidRPr="00B22C0A" w:rsidRDefault="00B22C0A" w:rsidP="00B22C0A">
      <w:pPr>
        <w:jc w:val="both"/>
        <w:rPr>
          <w:rFonts w:ascii="Arial" w:hAnsi="Arial" w:cs="Arial"/>
          <w:lang w:val="sr-Latn-CS"/>
        </w:rPr>
      </w:pPr>
      <w:proofErr w:type="gramStart"/>
      <w:r>
        <w:rPr>
          <w:rFonts w:ascii="Arial" w:hAnsi="Arial" w:cs="Arial"/>
          <w:b/>
          <w:bCs/>
          <w:iCs/>
          <w:sz w:val="24"/>
          <w:szCs w:val="24"/>
        </w:rPr>
        <w:t>1</w:t>
      </w:r>
      <w:r w:rsidR="00887295" w:rsidRPr="006C6A4B">
        <w:rPr>
          <w:rFonts w:ascii="Arial" w:hAnsi="Arial" w:cs="Arial"/>
          <w:b/>
          <w:bCs/>
          <w:iCs/>
          <w:sz w:val="24"/>
          <w:szCs w:val="24"/>
        </w:rPr>
        <w:t>.</w:t>
      </w:r>
      <w:r w:rsidR="00887295" w:rsidRPr="00E654B4">
        <w:rPr>
          <w:rFonts w:ascii="Arial" w:hAnsi="Arial" w:cs="Arial"/>
          <w:bCs/>
          <w:iCs/>
          <w:sz w:val="24"/>
          <w:szCs w:val="24"/>
        </w:rPr>
        <w:t>Odbor</w:t>
      </w:r>
      <w:proofErr w:type="gramEnd"/>
      <w:r w:rsidR="00887295" w:rsidRPr="00E654B4">
        <w:rPr>
          <w:rFonts w:ascii="Arial" w:hAnsi="Arial" w:cs="Arial"/>
          <w:bCs/>
          <w:iCs/>
          <w:sz w:val="24"/>
          <w:szCs w:val="24"/>
        </w:rPr>
        <w:t xml:space="preserve"> je, </w:t>
      </w:r>
      <w:bookmarkStart w:id="1" w:name="_Hlk187746963"/>
      <w:r w:rsidR="007058EE" w:rsidRPr="00FE599D">
        <w:rPr>
          <w:rFonts w:ascii="Arial" w:hAnsi="Arial" w:cs="Arial"/>
          <w:bCs/>
          <w:iCs/>
          <w:sz w:val="24"/>
          <w:szCs w:val="24"/>
        </w:rPr>
        <w:t xml:space="preserve">sa </w:t>
      </w:r>
      <w:r w:rsidR="00FE599D" w:rsidRPr="000A731F">
        <w:rPr>
          <w:rFonts w:ascii="Arial" w:hAnsi="Arial" w:cs="Arial"/>
          <w:b/>
          <w:bCs/>
          <w:i/>
          <w:iCs/>
          <w:sz w:val="24"/>
          <w:szCs w:val="24"/>
        </w:rPr>
        <w:t xml:space="preserve">4 </w:t>
      </w:r>
      <w:proofErr w:type="spellStart"/>
      <w:r w:rsidR="00FE599D" w:rsidRPr="000A731F">
        <w:rPr>
          <w:rFonts w:ascii="Arial" w:hAnsi="Arial" w:cs="Arial"/>
          <w:b/>
          <w:bCs/>
          <w:i/>
          <w:iCs/>
          <w:sz w:val="24"/>
          <w:szCs w:val="24"/>
        </w:rPr>
        <w:t>glasa</w:t>
      </w:r>
      <w:proofErr w:type="spellEnd"/>
      <w:r w:rsidR="00FE599D" w:rsidRPr="000A731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58EE" w:rsidRPr="000A731F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proofErr w:type="spellStart"/>
      <w:r w:rsidR="00FE599D" w:rsidRPr="000A731F">
        <w:rPr>
          <w:rFonts w:ascii="Arial" w:hAnsi="Arial" w:cs="Arial"/>
          <w:b/>
          <w:bCs/>
          <w:i/>
          <w:iCs/>
          <w:sz w:val="24"/>
          <w:szCs w:val="24"/>
        </w:rPr>
        <w:t>protiv</w:t>
      </w:r>
      <w:proofErr w:type="spellEnd"/>
      <w:r w:rsidR="00FE599D" w:rsidRPr="000A731F">
        <w:rPr>
          <w:rFonts w:ascii="Arial" w:hAnsi="Arial" w:cs="Arial"/>
          <w:b/>
          <w:bCs/>
          <w:i/>
          <w:iCs/>
          <w:sz w:val="24"/>
          <w:szCs w:val="24"/>
        </w:rPr>
        <w:t>” i 2</w:t>
      </w:r>
      <w:r w:rsidR="007058EE" w:rsidRPr="000A731F">
        <w:rPr>
          <w:rFonts w:ascii="Arial" w:hAnsi="Arial" w:cs="Arial"/>
          <w:b/>
          <w:bCs/>
          <w:i/>
          <w:iCs/>
          <w:sz w:val="24"/>
          <w:szCs w:val="24"/>
        </w:rPr>
        <w:t xml:space="preserve"> “</w:t>
      </w:r>
      <w:proofErr w:type="spellStart"/>
      <w:r w:rsidR="007058EE" w:rsidRPr="000A731F">
        <w:rPr>
          <w:rFonts w:ascii="Arial" w:hAnsi="Arial" w:cs="Arial"/>
          <w:b/>
          <w:bCs/>
          <w:i/>
          <w:iCs/>
          <w:sz w:val="24"/>
          <w:szCs w:val="24"/>
        </w:rPr>
        <w:t>uzdržana</w:t>
      </w:r>
      <w:proofErr w:type="spellEnd"/>
      <w:r w:rsidR="007058EE" w:rsidRPr="00FE599D">
        <w:rPr>
          <w:rFonts w:ascii="Arial" w:hAnsi="Arial" w:cs="Arial"/>
          <w:bCs/>
          <w:i/>
          <w:iCs/>
          <w:sz w:val="24"/>
          <w:szCs w:val="24"/>
        </w:rPr>
        <w:t xml:space="preserve">” </w:t>
      </w:r>
      <w:proofErr w:type="spellStart"/>
      <w:r w:rsidR="007058EE" w:rsidRPr="00FE599D">
        <w:rPr>
          <w:rFonts w:ascii="Arial" w:hAnsi="Arial" w:cs="Arial"/>
          <w:bCs/>
          <w:i/>
          <w:iCs/>
          <w:sz w:val="24"/>
          <w:szCs w:val="24"/>
        </w:rPr>
        <w:t>glasa</w:t>
      </w:r>
      <w:proofErr w:type="spellEnd"/>
      <w:r w:rsidR="003F14A2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6C6A4B" w:rsidRPr="008F0613">
        <w:rPr>
          <w:rFonts w:ascii="Arial" w:hAnsi="Arial" w:cs="Arial"/>
          <w:sz w:val="24"/>
          <w:szCs w:val="24"/>
          <w:lang w:val="sr-Latn-CS"/>
        </w:rPr>
        <w:t>zaključio da predloži Skupštini da</w:t>
      </w:r>
      <w:r w:rsidR="00044E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C6A4B" w:rsidRPr="00176F25">
        <w:rPr>
          <w:rFonts w:ascii="Arial" w:hAnsi="Arial" w:cs="Arial"/>
          <w:b/>
          <w:i/>
          <w:sz w:val="24"/>
          <w:szCs w:val="24"/>
          <w:lang w:val="sr-Latn-CS"/>
        </w:rPr>
        <w:t xml:space="preserve">odbije </w:t>
      </w:r>
      <w:proofErr w:type="spellStart"/>
      <w:r w:rsidR="00887295" w:rsidRPr="00E654B4">
        <w:rPr>
          <w:rFonts w:ascii="Arial" w:hAnsi="Arial" w:cs="Arial"/>
          <w:bCs/>
          <w:iCs/>
          <w:sz w:val="24"/>
          <w:szCs w:val="24"/>
        </w:rPr>
        <w:t>Amandman</w:t>
      </w:r>
      <w:bookmarkEnd w:id="1"/>
      <w:proofErr w:type="spellEnd"/>
      <w:r w:rsidR="00044E94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I</w:t>
      </w:r>
      <w:r w:rsidR="00887295">
        <w:rPr>
          <w:rFonts w:ascii="Arial" w:hAnsi="Arial" w:cs="Arial"/>
          <w:bCs/>
          <w:i/>
          <w:iCs/>
          <w:sz w:val="24"/>
          <w:szCs w:val="24"/>
        </w:rPr>
        <w:t>,</w:t>
      </w:r>
      <w:r w:rsidR="00044E94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B22C0A">
        <w:rPr>
          <w:rFonts w:ascii="Arial" w:hAnsi="Arial" w:cs="Arial"/>
          <w:sz w:val="24"/>
          <w:szCs w:val="24"/>
        </w:rPr>
        <w:t>koji</w:t>
      </w:r>
      <w:proofErr w:type="spellEnd"/>
      <w:r w:rsidRPr="00B22C0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22C0A">
        <w:rPr>
          <w:rFonts w:ascii="Arial" w:hAnsi="Arial" w:cs="Arial"/>
          <w:sz w:val="24"/>
          <w:szCs w:val="24"/>
        </w:rPr>
        <w:t>podnio</w:t>
      </w:r>
      <w:proofErr w:type="spellEnd"/>
      <w:r w:rsidRPr="00B22C0A">
        <w:rPr>
          <w:rFonts w:ascii="Arial" w:hAnsi="Arial" w:cs="Arial"/>
          <w:sz w:val="24"/>
          <w:szCs w:val="24"/>
        </w:rPr>
        <w:t xml:space="preserve"> odbornik Mirza Krnić</w:t>
      </w:r>
      <w:r w:rsidR="00887295" w:rsidRPr="00B22C0A">
        <w:rPr>
          <w:rFonts w:ascii="Arial" w:hAnsi="Arial" w:cs="Arial"/>
          <w:sz w:val="24"/>
          <w:szCs w:val="24"/>
        </w:rPr>
        <w:t>,</w:t>
      </w:r>
      <w:r w:rsidR="00044E94">
        <w:rPr>
          <w:rFonts w:ascii="Arial" w:hAnsi="Arial" w:cs="Arial"/>
          <w:sz w:val="24"/>
          <w:szCs w:val="24"/>
        </w:rPr>
        <w:t xml:space="preserve"> </w:t>
      </w:r>
      <w:r w:rsidR="00887295">
        <w:rPr>
          <w:rFonts w:ascii="Arial" w:hAnsi="Arial" w:cs="Arial"/>
          <w:sz w:val="24"/>
          <w:szCs w:val="24"/>
          <w:lang w:val="sr-Latn-CS"/>
        </w:rPr>
        <w:t xml:space="preserve">a </w:t>
      </w:r>
      <w:proofErr w:type="spellStart"/>
      <w:r w:rsidR="00887295">
        <w:rPr>
          <w:rFonts w:ascii="Arial" w:hAnsi="Arial" w:cs="Arial"/>
          <w:sz w:val="24"/>
          <w:szCs w:val="24"/>
        </w:rPr>
        <w:t>kojim</w:t>
      </w:r>
      <w:proofErr w:type="spellEnd"/>
      <w:r w:rsidR="0088729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887295">
        <w:rPr>
          <w:rFonts w:ascii="Arial" w:hAnsi="Arial" w:cs="Arial"/>
          <w:sz w:val="24"/>
          <w:szCs w:val="24"/>
        </w:rPr>
        <w:t>predlaže</w:t>
      </w:r>
      <w:proofErr w:type="spellEnd"/>
      <w:r w:rsidR="00887295">
        <w:rPr>
          <w:rFonts w:ascii="Arial" w:hAnsi="Arial" w:cs="Arial"/>
          <w:sz w:val="24"/>
          <w:szCs w:val="24"/>
        </w:rPr>
        <w:t xml:space="preserve">: </w:t>
      </w:r>
    </w:p>
    <w:p w:rsidR="00B22C0A" w:rsidRPr="00B22C0A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B22C0A">
        <w:rPr>
          <w:rFonts w:ascii="Arial" w:eastAsia="Calibri" w:hAnsi="Arial" w:cs="Arial"/>
          <w:sz w:val="24"/>
          <w:szCs w:val="24"/>
        </w:rPr>
        <w:t>Član 1 Predloga Odluke o izmjeni Odluke o naknadi za rad predsjednika Savjeta mjesnih zajednica mijenja se tako da glasi:</w:t>
      </w:r>
    </w:p>
    <w:p w:rsidR="00B22C0A" w:rsidRPr="00B22C0A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B22C0A">
        <w:rPr>
          <w:rFonts w:ascii="Arial" w:eastAsia="Calibri" w:hAnsi="Arial" w:cs="Arial"/>
          <w:sz w:val="24"/>
          <w:szCs w:val="24"/>
        </w:rPr>
        <w:t>„U Odluci o naknadi za rad predsjednika Savjeta mjesnih zajednica („Službeni list Crne Gore – opštinski propisi“, broj 45/25). član 3 mijenja se i glasi:</w:t>
      </w:r>
    </w:p>
    <w:p w:rsidR="000C3221" w:rsidRPr="00B22C0A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B22C0A">
        <w:rPr>
          <w:rFonts w:ascii="Arial" w:eastAsia="Calibri" w:hAnsi="Arial" w:cs="Arial"/>
          <w:sz w:val="24"/>
          <w:szCs w:val="24"/>
        </w:rPr>
        <w:t xml:space="preserve">Naknada iz člana 1 ove odluke utvrđuje se u mjesečnom iznosu od 250,00 eura. Od 1.1.2027. </w:t>
      </w:r>
      <w:proofErr w:type="gramStart"/>
      <w:r w:rsidRPr="00B22C0A">
        <w:rPr>
          <w:rFonts w:ascii="Arial" w:eastAsia="Calibri" w:hAnsi="Arial" w:cs="Arial"/>
          <w:sz w:val="24"/>
          <w:szCs w:val="24"/>
        </w:rPr>
        <w:t>naknada</w:t>
      </w:r>
      <w:proofErr w:type="gramEnd"/>
      <w:r w:rsidRPr="00B22C0A">
        <w:rPr>
          <w:rFonts w:ascii="Arial" w:eastAsia="Calibri" w:hAnsi="Arial" w:cs="Arial"/>
          <w:sz w:val="24"/>
          <w:szCs w:val="24"/>
        </w:rPr>
        <w:t xml:space="preserve"> za rad Predsjednika Savjeta mjesnih zajednica koji su izabrani neposredno u skladu sa odredbama Odluke o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mjesnim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zajednicama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će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iznositi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400, 00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eura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počev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mjeseca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kojem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neposredno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izabrani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>.</w:t>
      </w:r>
    </w:p>
    <w:p w:rsidR="00222626" w:rsidRPr="005C20C9" w:rsidRDefault="007058EE" w:rsidP="005C20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v-SE"/>
        </w:rPr>
      </w:pPr>
      <w:bookmarkStart w:id="2" w:name="_Hlk187745972"/>
      <w:r>
        <w:rPr>
          <w:rFonts w:ascii="Arial" w:hAnsi="Arial" w:cs="Arial"/>
          <w:b/>
          <w:sz w:val="24"/>
          <w:szCs w:val="24"/>
          <w:lang w:val="sv-SE"/>
        </w:rPr>
        <w:t>***</w:t>
      </w:r>
      <w:bookmarkEnd w:id="2"/>
    </w:p>
    <w:p w:rsidR="00887295" w:rsidRDefault="00B22C0A" w:rsidP="00222626">
      <w:pPr>
        <w:pStyle w:val="ListParagraph"/>
        <w:ind w:left="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bCs/>
          <w:lang w:val="sv-SE"/>
        </w:rPr>
        <w:t>2</w:t>
      </w:r>
      <w:r w:rsidR="00887295" w:rsidRPr="008F0613">
        <w:rPr>
          <w:rFonts w:ascii="Arial" w:hAnsi="Arial" w:cs="Arial"/>
          <w:b/>
          <w:bCs/>
          <w:lang w:val="sv-SE"/>
        </w:rPr>
        <w:t>.</w:t>
      </w:r>
      <w:r w:rsidR="00887295">
        <w:rPr>
          <w:rFonts w:ascii="Arial" w:hAnsi="Arial" w:cs="Arial"/>
          <w:bCs/>
          <w:lang w:val="sv-SE"/>
        </w:rPr>
        <w:t xml:space="preserve"> Za i</w:t>
      </w:r>
      <w:proofErr w:type="spellStart"/>
      <w:r w:rsidR="00887295">
        <w:rPr>
          <w:rFonts w:ascii="Arial" w:hAnsi="Arial" w:cs="Arial"/>
        </w:rPr>
        <w:t>zvjestioca</w:t>
      </w:r>
      <w:proofErr w:type="spellEnd"/>
      <w:r w:rsidR="00044E94">
        <w:rPr>
          <w:rFonts w:ascii="Arial" w:hAnsi="Arial" w:cs="Arial"/>
        </w:rPr>
        <w:t xml:space="preserve"> </w:t>
      </w:r>
      <w:proofErr w:type="spellStart"/>
      <w:r w:rsidR="000A731F">
        <w:rPr>
          <w:rFonts w:ascii="Arial" w:hAnsi="Arial" w:cs="Arial"/>
        </w:rPr>
        <w:t>Odbora</w:t>
      </w:r>
      <w:proofErr w:type="spellEnd"/>
      <w:r w:rsidR="00044E94">
        <w:rPr>
          <w:rFonts w:ascii="Arial" w:hAnsi="Arial" w:cs="Arial"/>
        </w:rPr>
        <w:t xml:space="preserve"> </w:t>
      </w:r>
      <w:proofErr w:type="spellStart"/>
      <w:r w:rsidR="00044E94">
        <w:rPr>
          <w:rFonts w:ascii="Arial" w:hAnsi="Arial" w:cs="Arial"/>
        </w:rPr>
        <w:t>na</w:t>
      </w:r>
      <w:proofErr w:type="spellEnd"/>
      <w:r w:rsidR="00044E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20. </w:t>
      </w:r>
      <w:r w:rsidR="00887295">
        <w:rPr>
          <w:rFonts w:ascii="Arial" w:hAnsi="Arial" w:cs="Arial"/>
        </w:rPr>
        <w:t>sjednici Skupštine određen je</w:t>
      </w:r>
      <w:r w:rsidR="00887295">
        <w:rPr>
          <w:rFonts w:ascii="Arial" w:hAnsi="Arial" w:cs="Arial"/>
          <w:b/>
          <w:lang w:val="sr-Latn-CS"/>
        </w:rPr>
        <w:t xml:space="preserve"> Vladimir Bulatović, </w:t>
      </w:r>
      <w:r w:rsidR="00887295">
        <w:rPr>
          <w:rFonts w:ascii="Arial" w:hAnsi="Arial" w:cs="Arial"/>
          <w:lang w:val="sr-Latn-CS"/>
        </w:rPr>
        <w:t>predsjednik Odbora.</w:t>
      </w:r>
    </w:p>
    <w:p w:rsidR="00B22C0A" w:rsidRDefault="00B22C0A" w:rsidP="00222626">
      <w:pPr>
        <w:pStyle w:val="ListParagraph"/>
        <w:ind w:left="0"/>
        <w:jc w:val="both"/>
        <w:rPr>
          <w:rFonts w:ascii="Arial" w:hAnsi="Arial" w:cs="Arial"/>
          <w:b/>
          <w:lang w:val="sr-Latn-CS"/>
        </w:rPr>
      </w:pPr>
    </w:p>
    <w:p w:rsidR="00B22C0A" w:rsidRPr="00222626" w:rsidRDefault="00B22C0A" w:rsidP="00222626">
      <w:pPr>
        <w:pStyle w:val="ListParagraph"/>
        <w:ind w:left="0"/>
        <w:jc w:val="both"/>
        <w:rPr>
          <w:rFonts w:ascii="Arial" w:hAnsi="Arial" w:cs="Arial"/>
        </w:rPr>
      </w:pPr>
    </w:p>
    <w:p w:rsidR="00887295" w:rsidRDefault="007D5D00" w:rsidP="00222626">
      <w:pPr>
        <w:spacing w:after="0" w:line="240" w:lineRule="auto"/>
        <w:ind w:left="180"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</w:t>
      </w:r>
      <w:r w:rsidR="00887295">
        <w:rPr>
          <w:rFonts w:ascii="Arial" w:hAnsi="Arial" w:cs="Arial"/>
          <w:b/>
          <w:sz w:val="24"/>
          <w:szCs w:val="24"/>
          <w:lang w:val="sr-Latn-CS"/>
        </w:rPr>
        <w:t xml:space="preserve"> PREDSJEDNIK  </w:t>
      </w:r>
      <w:r w:rsidR="00887295">
        <w:rPr>
          <w:rFonts w:ascii="Arial" w:hAnsi="Arial" w:cs="Arial"/>
          <w:b/>
          <w:bCs/>
          <w:sz w:val="24"/>
          <w:szCs w:val="24"/>
          <w:lang w:val="sr-Latn-CS"/>
        </w:rPr>
        <w:t>ODBORA,</w:t>
      </w:r>
    </w:p>
    <w:p w:rsidR="00C824D5" w:rsidRPr="00222626" w:rsidRDefault="00887295" w:rsidP="00222626">
      <w:pPr>
        <w:spacing w:after="0" w:line="240" w:lineRule="auto"/>
        <w:ind w:left="180" w:righ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Vladimir Bulatović, s.r.</w:t>
      </w:r>
    </w:p>
    <w:sectPr w:rsidR="00C824D5" w:rsidRPr="00222626" w:rsidSect="0033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43FE"/>
    <w:multiLevelType w:val="hybridMultilevel"/>
    <w:tmpl w:val="E1D64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7295"/>
    <w:rsid w:val="00044E94"/>
    <w:rsid w:val="000459D1"/>
    <w:rsid w:val="000A731F"/>
    <w:rsid w:val="000C3221"/>
    <w:rsid w:val="001A5700"/>
    <w:rsid w:val="00222626"/>
    <w:rsid w:val="00337E1E"/>
    <w:rsid w:val="00374EDF"/>
    <w:rsid w:val="003F14A2"/>
    <w:rsid w:val="00561C7D"/>
    <w:rsid w:val="005B3BCC"/>
    <w:rsid w:val="005C20C9"/>
    <w:rsid w:val="0069036F"/>
    <w:rsid w:val="006C6A4B"/>
    <w:rsid w:val="007058EE"/>
    <w:rsid w:val="00762E7F"/>
    <w:rsid w:val="007642BE"/>
    <w:rsid w:val="007D5D00"/>
    <w:rsid w:val="00887295"/>
    <w:rsid w:val="008F0613"/>
    <w:rsid w:val="009148BD"/>
    <w:rsid w:val="00967F20"/>
    <w:rsid w:val="009E7C2F"/>
    <w:rsid w:val="00B22C0A"/>
    <w:rsid w:val="00C824D5"/>
    <w:rsid w:val="00C92F13"/>
    <w:rsid w:val="00D43D27"/>
    <w:rsid w:val="00FE5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E1E"/>
  </w:style>
  <w:style w:type="paragraph" w:styleId="Heading1">
    <w:name w:val="heading 1"/>
    <w:basedOn w:val="Normal"/>
    <w:next w:val="Normal"/>
    <w:link w:val="Heading1Char"/>
    <w:qFormat/>
    <w:rsid w:val="008872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7295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8729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99"/>
    <w:qFormat/>
    <w:rsid w:val="008872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87295"/>
    <w:rPr>
      <w:rFonts w:ascii="Swiss" w:eastAsia="Times New Roman" w:hAnsi="Swiss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7295"/>
    <w:pPr>
      <w:spacing w:after="0" w:line="240" w:lineRule="auto"/>
      <w:ind w:left="720"/>
    </w:pPr>
    <w:rPr>
      <w:rFonts w:ascii="Swiss" w:eastAsia="Times New Roman" w:hAnsi="Swis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ana.susovic</dc:creator>
  <cp:lastModifiedBy>mirjana.ignjatovic</cp:lastModifiedBy>
  <cp:revision>17</cp:revision>
  <cp:lastPrinted>2025-12-23T10:05:00Z</cp:lastPrinted>
  <dcterms:created xsi:type="dcterms:W3CDTF">2026-07-28T13:17:00Z</dcterms:created>
  <dcterms:modified xsi:type="dcterms:W3CDTF">2026-07-30T09:04:00Z</dcterms:modified>
</cp:coreProperties>
</file>